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7B1" w:rsidRDefault="009E37B1" w:rsidP="00B66891">
      <w:pPr>
        <w:pStyle w:val="Heading1"/>
        <w:jc w:val="center"/>
      </w:pPr>
      <w:r>
        <w:t>Пояснит</w:t>
      </w:r>
      <w:bookmarkStart w:id="0" w:name="_GoBack"/>
      <w:bookmarkEnd w:id="0"/>
      <w:r>
        <w:t>ельная записка</w:t>
      </w:r>
    </w:p>
    <w:p w:rsidR="009E37B1" w:rsidRDefault="009E37B1" w:rsidP="00B66891">
      <w:pPr>
        <w:spacing w:before="100" w:beforeAutospacing="1" w:after="100" w:afterAutospacing="1"/>
        <w:jc w:val="both"/>
        <w:rPr>
          <w:sz w:val="24"/>
          <w:szCs w:val="24"/>
        </w:rPr>
      </w:pPr>
      <w:r>
        <w:t>Рабочая программа разработана на основепрограммы для ОУ Музыка Авт. Коллективом под руководством Д.Б. Кабалевского 1-8 кл. М: Просвещение 2007г.Примерная программа основного общего образования по музыке  для 3 класса соответствует федеральному компоненту государственному стандарту основного общего образования и учебному плану МОУ СОШ №19.</w:t>
      </w:r>
    </w:p>
    <w:p w:rsidR="009E37B1" w:rsidRDefault="009E37B1" w:rsidP="00B66891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  рабочая программа учитывает возрастную специфику учащихся. Согласно действующему в школе учебному плану рабочая программа предусматривает ____1____ час базисного учебного плана в третьих классах.       </w:t>
      </w:r>
      <w:r>
        <w:rPr>
          <w:sz w:val="28"/>
          <w:szCs w:val="28"/>
        </w:rPr>
        <w:br/>
        <w:t xml:space="preserve">В соответствии с этим реализуется типовая программа по музыке для общеобразовательных учреждений под руководством Д.Б. Кабалевского в объеме 35 часов.  На основании примерных программ Минобрнауки РФ, содержащих требования к минимальному объему содержания образования по музыке и с учетом направленности классов реализуются программы следующих уровней: базисный в третьих классах. С учетом уровневой специфики классов выстроена система учебных занятий (уроков), спроектированы цели, задачи, ожидаемые результаты обучения (планируемые результаты), что представлено в схематической форме ниже. </w:t>
      </w:r>
    </w:p>
    <w:p w:rsidR="009E37B1" w:rsidRDefault="009E37B1" w:rsidP="00B66891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 ориентирован на </w:t>
      </w:r>
      <w:r>
        <w:rPr>
          <w:rStyle w:val="Emphasis"/>
          <w:sz w:val="28"/>
          <w:szCs w:val="28"/>
        </w:rPr>
        <w:t>воспитание</w:t>
      </w:r>
      <w:r>
        <w:rPr>
          <w:sz w:val="28"/>
          <w:szCs w:val="28"/>
        </w:rPr>
        <w:t xml:space="preserve"> школьника — гражданина и патриота России, развитие духовно-нравственного мира школь</w:t>
      </w:r>
      <w:r>
        <w:rPr>
          <w:sz w:val="28"/>
          <w:szCs w:val="28"/>
        </w:rPr>
        <w:softHyphen/>
        <w:t xml:space="preserve">ника, его национального самосознания. 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</w:t>
      </w:r>
    </w:p>
    <w:p w:rsidR="009E37B1" w:rsidRDefault="009E37B1" w:rsidP="00B66891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>Энциклопедия классической музыки (Композиторы, исполнители, произведения, инструменты, жанры и стили музыки, экскурсии, анимация, хронология, словарь терминов и викторина).</w:t>
      </w:r>
    </w:p>
    <w:p w:rsidR="009E37B1" w:rsidRDefault="009E37B1" w:rsidP="00B66891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>Энциклопедия Кирилла и Мефодия.</w:t>
      </w:r>
    </w:p>
    <w:p w:rsidR="009E37B1" w:rsidRDefault="009E37B1" w:rsidP="00B66891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>Интернет-ресурсы.</w:t>
      </w:r>
    </w:p>
    <w:p w:rsidR="009E37B1" w:rsidRDefault="009E37B1" w:rsidP="00B66891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уровню подготовки учащихся </w:t>
      </w:r>
      <w:r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класса (базовый уровень)</w:t>
      </w:r>
      <w:r>
        <w:rPr>
          <w:sz w:val="28"/>
          <w:szCs w:val="28"/>
        </w:rPr>
        <w:br/>
      </w:r>
      <w:r>
        <w:rPr>
          <w:rStyle w:val="Emphasis"/>
          <w:b/>
          <w:bCs/>
          <w:sz w:val="28"/>
          <w:szCs w:val="28"/>
        </w:rPr>
        <w:t>В результате изучения музыки ученик должен</w:t>
      </w:r>
      <w:r>
        <w:rPr>
          <w:rStyle w:val="Strong"/>
          <w:sz w:val="28"/>
          <w:szCs w:val="28"/>
        </w:rPr>
        <w:t>знать/понимать</w:t>
      </w:r>
    </w:p>
    <w:p w:rsidR="009E37B1" w:rsidRDefault="009E37B1" w:rsidP="00B66891">
      <w:pPr>
        <w:numPr>
          <w:ilvl w:val="0"/>
          <w:numId w:val="2"/>
        </w:numPr>
        <w:spacing w:before="100" w:beforeAutospacing="1" w:after="100" w:afterAutospacing="1"/>
        <w:jc w:val="both"/>
      </w:pPr>
      <w:r>
        <w:t>слова и мелодию Гимна России;</w:t>
      </w:r>
    </w:p>
    <w:p w:rsidR="009E37B1" w:rsidRDefault="009E37B1" w:rsidP="00B66891">
      <w:pPr>
        <w:numPr>
          <w:ilvl w:val="0"/>
          <w:numId w:val="2"/>
        </w:numPr>
        <w:spacing w:before="100" w:beforeAutospacing="1" w:after="100" w:afterAutospacing="1"/>
        <w:jc w:val="both"/>
      </w:pPr>
      <w:r>
        <w:t>смысл понятий: «композитор», «исполнитель», «слушатель»;</w:t>
      </w:r>
    </w:p>
    <w:p w:rsidR="009E37B1" w:rsidRDefault="009E37B1" w:rsidP="00B66891">
      <w:pPr>
        <w:numPr>
          <w:ilvl w:val="0"/>
          <w:numId w:val="2"/>
        </w:numPr>
        <w:spacing w:before="100" w:beforeAutospacing="1" w:after="100" w:afterAutospacing="1"/>
        <w:jc w:val="both"/>
      </w:pPr>
      <w:r>
        <w:t>названия изученных жанров и форм музыки;</w:t>
      </w:r>
    </w:p>
    <w:p w:rsidR="009E37B1" w:rsidRDefault="009E37B1" w:rsidP="00B66891">
      <w:pPr>
        <w:numPr>
          <w:ilvl w:val="0"/>
          <w:numId w:val="2"/>
        </w:numPr>
        <w:spacing w:before="100" w:beforeAutospacing="1" w:after="100" w:afterAutospacing="1"/>
        <w:jc w:val="both"/>
      </w:pPr>
      <w:r>
        <w:t>народные песни, музыкальные традиции родного края (праздники и обряды);</w:t>
      </w:r>
    </w:p>
    <w:p w:rsidR="009E37B1" w:rsidRDefault="009E37B1" w:rsidP="00B66891">
      <w:pPr>
        <w:numPr>
          <w:ilvl w:val="0"/>
          <w:numId w:val="2"/>
        </w:numPr>
        <w:spacing w:before="100" w:beforeAutospacing="1" w:after="100" w:afterAutospacing="1"/>
        <w:jc w:val="both"/>
      </w:pPr>
      <w:r>
        <w:t>названия изученных произведений и их авторов;</w:t>
      </w:r>
    </w:p>
    <w:p w:rsidR="009E37B1" w:rsidRDefault="009E37B1" w:rsidP="00B66891">
      <w:pPr>
        <w:numPr>
          <w:ilvl w:val="0"/>
          <w:numId w:val="2"/>
        </w:numPr>
        <w:spacing w:before="100" w:beforeAutospacing="1" w:after="100" w:afterAutospacing="1"/>
        <w:jc w:val="both"/>
      </w:pPr>
      <w:r>
        <w:t>наиболее популярные в России музыкальные инструменты; певческие голоса, виды оркестров и хоров;</w:t>
      </w:r>
    </w:p>
    <w:p w:rsidR="009E37B1" w:rsidRDefault="009E37B1" w:rsidP="00B66891">
      <w:pPr>
        <w:pStyle w:val="NormalWeb"/>
        <w:jc w:val="both"/>
        <w:rPr>
          <w:sz w:val="28"/>
          <w:szCs w:val="28"/>
        </w:rPr>
      </w:pPr>
      <w:r>
        <w:rPr>
          <w:rStyle w:val="Strong"/>
          <w:sz w:val="28"/>
          <w:szCs w:val="28"/>
        </w:rPr>
        <w:t>уметь</w:t>
      </w:r>
    </w:p>
    <w:p w:rsidR="009E37B1" w:rsidRDefault="009E37B1" w:rsidP="00B66891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узнавать изученные музыкальные произведения и называть имена их авторов;</w:t>
      </w:r>
    </w:p>
    <w:p w:rsidR="009E37B1" w:rsidRDefault="009E37B1" w:rsidP="00B66891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определять на слух основные жанры музыки (песня, танец и марш);</w:t>
      </w:r>
    </w:p>
    <w:p w:rsidR="009E37B1" w:rsidRDefault="009E37B1" w:rsidP="00B66891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определять и сравнивать характер, настроение и средства выразительности (мелодия, ритм, темп, тембр, динамика) в музыкальных произведениях (фрагментах);</w:t>
      </w:r>
    </w:p>
    <w:p w:rsidR="009E37B1" w:rsidRDefault="009E37B1" w:rsidP="00B66891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передавать настроение музыки и его изменение: в пении, музыкально-пластическом движении, игре на элементарных музыкальных инструментах;</w:t>
      </w:r>
    </w:p>
    <w:p w:rsidR="009E37B1" w:rsidRDefault="009E37B1" w:rsidP="00B66891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исполнять вокальные произведения с сопровождением и без сопровождения;</w:t>
      </w:r>
    </w:p>
    <w:p w:rsidR="009E37B1" w:rsidRDefault="009E37B1" w:rsidP="00B66891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исполнять несколько народных и композиторских песен (по выбору учащегося);</w:t>
      </w:r>
    </w:p>
    <w:p w:rsidR="009E37B1" w:rsidRDefault="009E37B1" w:rsidP="00B66891">
      <w:pPr>
        <w:pStyle w:val="NormalWeb"/>
        <w:jc w:val="both"/>
        <w:rPr>
          <w:sz w:val="28"/>
          <w:szCs w:val="28"/>
        </w:rPr>
      </w:pPr>
      <w:r>
        <w:rPr>
          <w:rStyle w:val="Strong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sz w:val="28"/>
          <w:szCs w:val="28"/>
        </w:rPr>
        <w:t>для:</w:t>
      </w:r>
    </w:p>
    <w:p w:rsidR="009E37B1" w:rsidRDefault="009E37B1" w:rsidP="00B66891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восприятия художественных образцов народной, классической и современной музыки;</w:t>
      </w:r>
    </w:p>
    <w:p w:rsidR="009E37B1" w:rsidRDefault="009E37B1" w:rsidP="00B66891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исполнения знакомых песен;</w:t>
      </w:r>
    </w:p>
    <w:p w:rsidR="009E37B1" w:rsidRDefault="009E37B1" w:rsidP="00B66891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участия в коллективном пении;</w:t>
      </w:r>
    </w:p>
    <w:p w:rsidR="009E37B1" w:rsidRDefault="009E37B1" w:rsidP="00B66891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музицирования на элементарных музыкальных инструментах;</w:t>
      </w:r>
    </w:p>
    <w:p w:rsidR="009E37B1" w:rsidRDefault="009E37B1" w:rsidP="00B66891">
      <w:pPr>
        <w:pStyle w:val="NormalWeb"/>
        <w:jc w:val="both"/>
        <w:rPr>
          <w:sz w:val="28"/>
          <w:szCs w:val="28"/>
        </w:rPr>
      </w:pPr>
      <w:r>
        <w:rPr>
          <w:rStyle w:val="Strong"/>
          <w:sz w:val="28"/>
          <w:szCs w:val="28"/>
        </w:rPr>
        <w:t xml:space="preserve">способны решать следующие жизненно-практические задачи: </w:t>
      </w:r>
    </w:p>
    <w:p w:rsidR="009E37B1" w:rsidRDefault="009E37B1" w:rsidP="00B66891">
      <w:pPr>
        <w:numPr>
          <w:ilvl w:val="1"/>
          <w:numId w:val="5"/>
        </w:numPr>
        <w:spacing w:before="100" w:beforeAutospacing="1" w:after="100" w:afterAutospacing="1"/>
        <w:jc w:val="both"/>
      </w:pPr>
      <w:r>
        <w:t>восприятия художественных образов народной, классической и современной музыки;</w:t>
      </w:r>
    </w:p>
    <w:p w:rsidR="009E37B1" w:rsidRDefault="009E37B1" w:rsidP="00B66891">
      <w:pPr>
        <w:numPr>
          <w:ilvl w:val="1"/>
          <w:numId w:val="5"/>
        </w:numPr>
        <w:spacing w:before="100" w:beforeAutospacing="1" w:after="100" w:afterAutospacing="1"/>
        <w:jc w:val="both"/>
      </w:pPr>
      <w:r>
        <w:t>исполнения знакомых песен;</w:t>
      </w:r>
    </w:p>
    <w:p w:rsidR="009E37B1" w:rsidRDefault="009E37B1" w:rsidP="00B66891">
      <w:pPr>
        <w:numPr>
          <w:ilvl w:val="1"/>
          <w:numId w:val="5"/>
        </w:numPr>
        <w:spacing w:before="100" w:beforeAutospacing="1" w:after="100" w:afterAutospacing="1"/>
        <w:jc w:val="both"/>
      </w:pPr>
      <w:r>
        <w:t>участия в коллективном пении;</w:t>
      </w:r>
    </w:p>
    <w:p w:rsidR="009E37B1" w:rsidRDefault="009E37B1" w:rsidP="00B66891">
      <w:pPr>
        <w:numPr>
          <w:ilvl w:val="1"/>
          <w:numId w:val="5"/>
        </w:numPr>
        <w:spacing w:before="100" w:beforeAutospacing="1" w:after="100" w:afterAutospacing="1"/>
        <w:jc w:val="both"/>
      </w:pPr>
      <w:r>
        <w:t>музицирования на элементарных музыкальных инструментах;</w:t>
      </w:r>
    </w:p>
    <w:p w:rsidR="009E37B1" w:rsidRDefault="009E37B1" w:rsidP="00B66891">
      <w:pPr>
        <w:numPr>
          <w:ilvl w:val="1"/>
          <w:numId w:val="5"/>
        </w:numPr>
        <w:spacing w:before="100" w:beforeAutospacing="1" w:after="100" w:afterAutospacing="1"/>
        <w:jc w:val="both"/>
      </w:pPr>
      <w:r>
        <w:t>передачи музыкальных впечатлений пластическими, изобразительными средствами.</w:t>
      </w:r>
    </w:p>
    <w:p w:rsidR="009E37B1" w:rsidRDefault="009E37B1" w:rsidP="00B66891">
      <w:pPr>
        <w:rPr>
          <w:b/>
          <w:bCs/>
          <w:kern w:val="36"/>
          <w:sz w:val="48"/>
          <w:szCs w:val="48"/>
        </w:rPr>
      </w:pPr>
    </w:p>
    <w:p w:rsidR="009E37B1" w:rsidRDefault="009E37B1" w:rsidP="00B66891">
      <w:pPr>
        <w:rPr>
          <w:b/>
          <w:bCs/>
          <w:kern w:val="36"/>
          <w:sz w:val="48"/>
          <w:szCs w:val="48"/>
        </w:rPr>
      </w:pPr>
    </w:p>
    <w:p w:rsidR="009E37B1" w:rsidRDefault="009E37B1" w:rsidP="00B66891">
      <w:pPr>
        <w:jc w:val="center"/>
        <w:rPr>
          <w:b/>
          <w:bCs/>
        </w:rPr>
      </w:pPr>
      <w:r>
        <w:rPr>
          <w:b/>
          <w:bCs/>
        </w:rPr>
        <w:t>Учебно-тематический план для 3 класса (35ч)</w:t>
      </w:r>
    </w:p>
    <w:tbl>
      <w:tblPr>
        <w:tblW w:w="15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"/>
        <w:gridCol w:w="2368"/>
        <w:gridCol w:w="1701"/>
        <w:gridCol w:w="1843"/>
        <w:gridCol w:w="2126"/>
        <w:gridCol w:w="2127"/>
        <w:gridCol w:w="1984"/>
        <w:gridCol w:w="2694"/>
      </w:tblGrid>
      <w:tr w:rsidR="009E37B1">
        <w:tc>
          <w:tcPr>
            <w:tcW w:w="576" w:type="dxa"/>
            <w:vMerge w:val="restart"/>
            <w:vAlign w:val="center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367" w:type="dxa"/>
            <w:vMerge w:val="restart"/>
            <w:vAlign w:val="center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разделов/тем</w:t>
            </w:r>
          </w:p>
        </w:tc>
        <w:tc>
          <w:tcPr>
            <w:tcW w:w="3544" w:type="dxa"/>
            <w:gridSpan w:val="2"/>
            <w:vAlign w:val="center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часов</w:t>
            </w:r>
          </w:p>
        </w:tc>
        <w:tc>
          <w:tcPr>
            <w:tcW w:w="6237" w:type="dxa"/>
            <w:gridSpan w:val="3"/>
            <w:vAlign w:val="center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том числе на:</w:t>
            </w:r>
          </w:p>
        </w:tc>
        <w:tc>
          <w:tcPr>
            <w:tcW w:w="2693" w:type="dxa"/>
            <w:vMerge w:val="restart"/>
            <w:vAlign w:val="center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часов на самостоятельное изучение (для учащихся вечерних групп)</w:t>
            </w:r>
          </w:p>
        </w:tc>
      </w:tr>
      <w:tr w:rsidR="009E37B1">
        <w:tc>
          <w:tcPr>
            <w:tcW w:w="576" w:type="dxa"/>
            <w:vMerge/>
            <w:vAlign w:val="center"/>
          </w:tcPr>
          <w:p w:rsidR="009E37B1" w:rsidRDefault="009E37B1">
            <w:pPr>
              <w:rPr>
                <w:b/>
                <w:bCs/>
              </w:rPr>
            </w:pPr>
          </w:p>
        </w:tc>
        <w:tc>
          <w:tcPr>
            <w:tcW w:w="2367" w:type="dxa"/>
            <w:vMerge/>
            <w:vAlign w:val="center"/>
          </w:tcPr>
          <w:p w:rsidR="009E37B1" w:rsidRDefault="009E37B1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программе</w:t>
            </w:r>
          </w:p>
        </w:tc>
        <w:tc>
          <w:tcPr>
            <w:tcW w:w="1843" w:type="dxa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рабочей программе</w:t>
            </w:r>
          </w:p>
        </w:tc>
        <w:tc>
          <w:tcPr>
            <w:tcW w:w="2126" w:type="dxa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2127" w:type="dxa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</w:p>
          <w:p w:rsidR="009E37B1" w:rsidRDefault="009E37B1">
            <w:pPr>
              <w:jc w:val="center"/>
              <w:rPr>
                <w:b/>
                <w:bCs/>
              </w:rPr>
            </w:pPr>
          </w:p>
          <w:p w:rsidR="009E37B1" w:rsidRDefault="009E37B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контрольные работы</w:t>
            </w:r>
          </w:p>
        </w:tc>
        <w:tc>
          <w:tcPr>
            <w:tcW w:w="2693" w:type="dxa"/>
            <w:vMerge/>
            <w:vAlign w:val="center"/>
          </w:tcPr>
          <w:p w:rsidR="009E37B1" w:rsidRDefault="009E37B1">
            <w:pPr>
              <w:rPr>
                <w:b/>
                <w:bCs/>
              </w:rPr>
            </w:pPr>
          </w:p>
        </w:tc>
      </w:tr>
      <w:tr w:rsidR="009E37B1">
        <w:tc>
          <w:tcPr>
            <w:tcW w:w="576" w:type="dxa"/>
          </w:tcPr>
          <w:p w:rsidR="009E37B1" w:rsidRDefault="009E37B1">
            <w:pPr>
              <w:jc w:val="center"/>
            </w:pPr>
            <w:r>
              <w:t>1</w:t>
            </w:r>
          </w:p>
        </w:tc>
        <w:tc>
          <w:tcPr>
            <w:tcW w:w="2367" w:type="dxa"/>
          </w:tcPr>
          <w:p w:rsidR="009E37B1" w:rsidRDefault="009E37B1">
            <w:r>
              <w:t>Песня, танец, марш перерастают в песенность, танцевальность, маршевость.</w:t>
            </w:r>
          </w:p>
        </w:tc>
        <w:tc>
          <w:tcPr>
            <w:tcW w:w="1701" w:type="dxa"/>
            <w:vAlign w:val="center"/>
          </w:tcPr>
          <w:p w:rsidR="009E37B1" w:rsidRDefault="009E37B1">
            <w:pPr>
              <w:jc w:val="center"/>
            </w:pPr>
            <w:r>
              <w:t>8</w:t>
            </w:r>
          </w:p>
        </w:tc>
        <w:tc>
          <w:tcPr>
            <w:tcW w:w="1843" w:type="dxa"/>
            <w:vAlign w:val="center"/>
          </w:tcPr>
          <w:p w:rsidR="009E37B1" w:rsidRDefault="009E37B1">
            <w:pPr>
              <w:jc w:val="center"/>
            </w:pPr>
            <w:r>
              <w:t>8</w:t>
            </w:r>
          </w:p>
        </w:tc>
        <w:tc>
          <w:tcPr>
            <w:tcW w:w="2126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  <w:tc>
          <w:tcPr>
            <w:tcW w:w="2693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</w:tr>
      <w:tr w:rsidR="009E37B1">
        <w:tc>
          <w:tcPr>
            <w:tcW w:w="576" w:type="dxa"/>
            <w:vAlign w:val="center"/>
          </w:tcPr>
          <w:p w:rsidR="009E37B1" w:rsidRDefault="009E37B1">
            <w:pPr>
              <w:jc w:val="center"/>
            </w:pPr>
            <w:r>
              <w:t>2</w:t>
            </w:r>
          </w:p>
        </w:tc>
        <w:tc>
          <w:tcPr>
            <w:tcW w:w="2367" w:type="dxa"/>
            <w:vAlign w:val="center"/>
          </w:tcPr>
          <w:p w:rsidR="009E37B1" w:rsidRDefault="009E37B1">
            <w:pPr>
              <w:jc w:val="center"/>
            </w:pPr>
            <w:r>
              <w:t>Интонация.</w:t>
            </w:r>
          </w:p>
        </w:tc>
        <w:tc>
          <w:tcPr>
            <w:tcW w:w="1701" w:type="dxa"/>
            <w:vAlign w:val="center"/>
          </w:tcPr>
          <w:p w:rsidR="009E37B1" w:rsidRDefault="009E37B1">
            <w:pPr>
              <w:jc w:val="center"/>
            </w:pPr>
            <w:r>
              <w:t>8</w:t>
            </w:r>
          </w:p>
        </w:tc>
        <w:tc>
          <w:tcPr>
            <w:tcW w:w="1843" w:type="dxa"/>
            <w:vAlign w:val="center"/>
          </w:tcPr>
          <w:p w:rsidR="009E37B1" w:rsidRDefault="009E37B1">
            <w:pPr>
              <w:jc w:val="center"/>
            </w:pPr>
            <w:r>
              <w:t>8</w:t>
            </w:r>
          </w:p>
        </w:tc>
        <w:tc>
          <w:tcPr>
            <w:tcW w:w="2126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  <w:tc>
          <w:tcPr>
            <w:tcW w:w="2693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</w:tr>
      <w:tr w:rsidR="009E37B1">
        <w:tc>
          <w:tcPr>
            <w:tcW w:w="576" w:type="dxa"/>
            <w:vAlign w:val="center"/>
          </w:tcPr>
          <w:p w:rsidR="009E37B1" w:rsidRDefault="009E37B1">
            <w:pPr>
              <w:jc w:val="center"/>
            </w:pPr>
            <w:r>
              <w:t>3</w:t>
            </w:r>
          </w:p>
        </w:tc>
        <w:tc>
          <w:tcPr>
            <w:tcW w:w="2367" w:type="dxa"/>
            <w:vAlign w:val="center"/>
          </w:tcPr>
          <w:p w:rsidR="009E37B1" w:rsidRDefault="009E37B1">
            <w:pPr>
              <w:jc w:val="center"/>
            </w:pPr>
            <w:r>
              <w:t>Развитие музыки.</w:t>
            </w:r>
          </w:p>
        </w:tc>
        <w:tc>
          <w:tcPr>
            <w:tcW w:w="1701" w:type="dxa"/>
            <w:vAlign w:val="center"/>
          </w:tcPr>
          <w:p w:rsidR="009E37B1" w:rsidRDefault="009E37B1">
            <w:pPr>
              <w:jc w:val="center"/>
            </w:pPr>
            <w:r>
              <w:t>10</w:t>
            </w:r>
          </w:p>
        </w:tc>
        <w:tc>
          <w:tcPr>
            <w:tcW w:w="1843" w:type="dxa"/>
            <w:vAlign w:val="center"/>
          </w:tcPr>
          <w:p w:rsidR="009E37B1" w:rsidRDefault="009E37B1">
            <w:pPr>
              <w:jc w:val="center"/>
            </w:pPr>
            <w:r>
              <w:t>10</w:t>
            </w:r>
          </w:p>
        </w:tc>
        <w:tc>
          <w:tcPr>
            <w:tcW w:w="2126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  <w:tc>
          <w:tcPr>
            <w:tcW w:w="2693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</w:tr>
      <w:tr w:rsidR="009E37B1">
        <w:tc>
          <w:tcPr>
            <w:tcW w:w="576" w:type="dxa"/>
            <w:vAlign w:val="center"/>
          </w:tcPr>
          <w:p w:rsidR="009E37B1" w:rsidRDefault="009E37B1">
            <w:pPr>
              <w:jc w:val="center"/>
            </w:pPr>
            <w:r>
              <w:t>4</w:t>
            </w:r>
          </w:p>
        </w:tc>
        <w:tc>
          <w:tcPr>
            <w:tcW w:w="2367" w:type="dxa"/>
            <w:vAlign w:val="center"/>
          </w:tcPr>
          <w:p w:rsidR="009E37B1" w:rsidRDefault="009E37B1">
            <w:pPr>
              <w:jc w:val="center"/>
            </w:pPr>
            <w:r>
              <w:t>Построение (формы) музыки.</w:t>
            </w:r>
          </w:p>
        </w:tc>
        <w:tc>
          <w:tcPr>
            <w:tcW w:w="1701" w:type="dxa"/>
            <w:vAlign w:val="center"/>
          </w:tcPr>
          <w:p w:rsidR="009E37B1" w:rsidRDefault="009E37B1">
            <w:pPr>
              <w:jc w:val="center"/>
            </w:pPr>
            <w:r>
              <w:t>9</w:t>
            </w:r>
          </w:p>
        </w:tc>
        <w:tc>
          <w:tcPr>
            <w:tcW w:w="1843" w:type="dxa"/>
            <w:vAlign w:val="center"/>
          </w:tcPr>
          <w:p w:rsidR="009E37B1" w:rsidRDefault="009E37B1">
            <w:pPr>
              <w:jc w:val="center"/>
            </w:pPr>
            <w:r>
              <w:t>9</w:t>
            </w:r>
          </w:p>
        </w:tc>
        <w:tc>
          <w:tcPr>
            <w:tcW w:w="2126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  <w:tc>
          <w:tcPr>
            <w:tcW w:w="2693" w:type="dxa"/>
            <w:vAlign w:val="center"/>
          </w:tcPr>
          <w:p w:rsidR="009E37B1" w:rsidRDefault="009E37B1">
            <w:pPr>
              <w:jc w:val="center"/>
            </w:pPr>
            <w:r>
              <w:t>-</w:t>
            </w:r>
          </w:p>
        </w:tc>
      </w:tr>
    </w:tbl>
    <w:p w:rsidR="009E37B1" w:rsidRDefault="009E37B1" w:rsidP="00B66891">
      <w:pPr>
        <w:rPr>
          <w:b/>
          <w:bCs/>
          <w:kern w:val="36"/>
          <w:sz w:val="48"/>
          <w:szCs w:val="48"/>
        </w:rPr>
      </w:pPr>
    </w:p>
    <w:p w:rsidR="009E37B1" w:rsidRDefault="009E37B1" w:rsidP="00B66891">
      <w:pPr>
        <w:rPr>
          <w:b/>
          <w:bCs/>
        </w:rPr>
      </w:pPr>
    </w:p>
    <w:p w:rsidR="009E37B1" w:rsidRPr="00B66891" w:rsidRDefault="009E37B1" w:rsidP="00B66891">
      <w:pPr>
        <w:rPr>
          <w:b/>
          <w:bCs/>
        </w:rPr>
      </w:pPr>
    </w:p>
    <w:p w:rsidR="009E37B1" w:rsidRDefault="009E37B1" w:rsidP="00B66891">
      <w:pPr>
        <w:jc w:val="center"/>
        <w:rPr>
          <w:b/>
          <w:bCs/>
          <w:lang w:val="en-US"/>
        </w:rPr>
      </w:pPr>
    </w:p>
    <w:p w:rsidR="009E37B1" w:rsidRDefault="009E37B1" w:rsidP="00B66891">
      <w:pPr>
        <w:jc w:val="center"/>
        <w:rPr>
          <w:b/>
          <w:bCs/>
        </w:rPr>
      </w:pPr>
      <w:r>
        <w:rPr>
          <w:b/>
          <w:bCs/>
        </w:rPr>
        <w:t>Календарно-тематическое планирование для 3 класса</w:t>
      </w:r>
    </w:p>
    <w:p w:rsidR="009E37B1" w:rsidRDefault="009E37B1" w:rsidP="00B66891">
      <w:pPr>
        <w:jc w:val="center"/>
        <w:rPr>
          <w:b/>
          <w:bCs/>
          <w:i/>
          <w:iCs/>
        </w:rPr>
      </w:pPr>
    </w:p>
    <w:p w:rsidR="009E37B1" w:rsidRDefault="009E37B1" w:rsidP="00B66891">
      <w:pPr>
        <w:jc w:val="center"/>
        <w:rPr>
          <w:b/>
          <w:bCs/>
        </w:rPr>
      </w:pPr>
      <w:r>
        <w:rPr>
          <w:b/>
          <w:bCs/>
        </w:rPr>
        <w:t>1-я четверть</w:t>
      </w: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705"/>
        <w:gridCol w:w="2838"/>
        <w:gridCol w:w="2882"/>
        <w:gridCol w:w="1510"/>
        <w:gridCol w:w="2387"/>
        <w:gridCol w:w="2005"/>
        <w:gridCol w:w="2415"/>
      </w:tblGrid>
      <w:tr w:rsidR="009E37B1">
        <w:tc>
          <w:tcPr>
            <w:tcW w:w="993" w:type="dxa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705" w:type="dxa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839" w:type="dxa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урока</w:t>
            </w:r>
          </w:p>
        </w:tc>
        <w:tc>
          <w:tcPr>
            <w:tcW w:w="2883" w:type="dxa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rStyle w:val="Strong"/>
              </w:rPr>
              <w:t>Музыкальный материал</w:t>
            </w:r>
            <w:r>
              <w:rPr>
                <w:b/>
                <w:bCs/>
              </w:rPr>
              <w:t>для слушания</w:t>
            </w:r>
          </w:p>
        </w:tc>
        <w:tc>
          <w:tcPr>
            <w:tcW w:w="1511" w:type="dxa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 урока</w:t>
            </w:r>
          </w:p>
        </w:tc>
        <w:tc>
          <w:tcPr>
            <w:tcW w:w="2388" w:type="dxa"/>
          </w:tcPr>
          <w:p w:rsidR="009E37B1" w:rsidRDefault="009E37B1">
            <w:pPr>
              <w:jc w:val="center"/>
            </w:pPr>
            <w:r>
              <w:rPr>
                <w:rStyle w:val="Strong"/>
              </w:rPr>
              <w:t>УУД</w:t>
            </w:r>
          </w:p>
        </w:tc>
        <w:tc>
          <w:tcPr>
            <w:tcW w:w="2006" w:type="dxa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Песенный репертуар</w:t>
            </w:r>
          </w:p>
        </w:tc>
        <w:tc>
          <w:tcPr>
            <w:tcW w:w="2416" w:type="dxa"/>
          </w:tcPr>
          <w:p w:rsidR="009E37B1" w:rsidRDefault="009E37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деятельности учащихся</w:t>
            </w:r>
          </w:p>
        </w:tc>
      </w:tr>
      <w:tr w:rsidR="009E37B1">
        <w:tc>
          <w:tcPr>
            <w:tcW w:w="993" w:type="dxa"/>
          </w:tcPr>
          <w:p w:rsidR="009E37B1" w:rsidRDefault="009E37B1"/>
        </w:tc>
        <w:tc>
          <w:tcPr>
            <w:tcW w:w="705" w:type="dxa"/>
          </w:tcPr>
          <w:p w:rsidR="009E37B1" w:rsidRDefault="009E37B1">
            <w:pPr>
              <w:jc w:val="center"/>
            </w:pPr>
            <w:r>
              <w:t>1.</w:t>
            </w:r>
          </w:p>
        </w:tc>
        <w:tc>
          <w:tcPr>
            <w:tcW w:w="2839" w:type="dxa"/>
          </w:tcPr>
          <w:p w:rsidR="009E37B1" w:rsidRDefault="009E37B1">
            <w:r>
              <w:t>Сокровища музыки.</w:t>
            </w:r>
          </w:p>
        </w:tc>
        <w:tc>
          <w:tcPr>
            <w:tcW w:w="2883" w:type="dxa"/>
          </w:tcPr>
          <w:p w:rsidR="009E37B1" w:rsidRDefault="009E37B1">
            <w:r>
              <w:t>Моцарт «Маленькая ночная серенада», опера «Волшебная флейта» (ария Томино), «Царица ночи» Танеев.</w:t>
            </w:r>
          </w:p>
        </w:tc>
        <w:tc>
          <w:tcPr>
            <w:tcW w:w="1511" w:type="dxa"/>
          </w:tcPr>
          <w:p w:rsidR="009E37B1" w:rsidRDefault="009E37B1">
            <w:r>
              <w:t>Вводный</w:t>
            </w:r>
          </w:p>
        </w:tc>
        <w:tc>
          <w:tcPr>
            <w:tcW w:w="2388" w:type="dxa"/>
          </w:tcPr>
          <w:p w:rsidR="009E37B1" w:rsidRDefault="009E37B1">
            <w:r>
              <w:t>Понимать и узнавать в музыке маршевый жанр.</w:t>
            </w:r>
          </w:p>
        </w:tc>
        <w:tc>
          <w:tcPr>
            <w:tcW w:w="2006" w:type="dxa"/>
          </w:tcPr>
          <w:p w:rsidR="009E37B1" w:rsidRDefault="009E37B1">
            <w:r>
              <w:t>«Песня о школе»</w:t>
            </w:r>
          </w:p>
        </w:tc>
        <w:tc>
          <w:tcPr>
            <w:tcW w:w="2416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/>
        </w:tc>
        <w:tc>
          <w:tcPr>
            <w:tcW w:w="705" w:type="dxa"/>
          </w:tcPr>
          <w:p w:rsidR="009E37B1" w:rsidRDefault="009E37B1">
            <w:pPr>
              <w:jc w:val="center"/>
            </w:pPr>
            <w:r>
              <w:t>2.</w:t>
            </w:r>
          </w:p>
        </w:tc>
        <w:tc>
          <w:tcPr>
            <w:tcW w:w="2839" w:type="dxa"/>
          </w:tcPr>
          <w:p w:rsidR="009E37B1" w:rsidRDefault="009E37B1">
            <w:r>
              <w:t>Песенность, танцевальность и маршевость.</w:t>
            </w:r>
          </w:p>
          <w:p w:rsidR="009E37B1" w:rsidRDefault="009E37B1">
            <w:r>
              <w:t>(Творчество Баха)</w:t>
            </w:r>
          </w:p>
        </w:tc>
        <w:tc>
          <w:tcPr>
            <w:tcW w:w="2883" w:type="dxa"/>
          </w:tcPr>
          <w:p w:rsidR="009E37B1" w:rsidRDefault="009E37B1">
            <w:r>
              <w:t>«Ночь», «Золотые рыбки» Щедрин,</w:t>
            </w:r>
          </w:p>
          <w:p w:rsidR="009E37B1" w:rsidRDefault="009E37B1">
            <w:r>
              <w:t>«Полонез» Ф. Шопен Бах «Менуэт». «Бранденбургский концерт» (Какая мгла). Дебюсси «Лунный свет». Вебер «Приглашение».</w:t>
            </w:r>
          </w:p>
        </w:tc>
        <w:tc>
          <w:tcPr>
            <w:tcW w:w="1511" w:type="dxa"/>
          </w:tcPr>
          <w:p w:rsidR="009E37B1" w:rsidRDefault="009E37B1">
            <w:r>
              <w:t>Ознакомление</w:t>
            </w:r>
          </w:p>
        </w:tc>
        <w:tc>
          <w:tcPr>
            <w:tcW w:w="2388" w:type="dxa"/>
          </w:tcPr>
          <w:p w:rsidR="009E37B1" w:rsidRDefault="009E37B1">
            <w:r>
              <w:t>Понимать и узнавать в музыке танцевальный жанр.</w:t>
            </w:r>
          </w:p>
        </w:tc>
        <w:tc>
          <w:tcPr>
            <w:tcW w:w="2006" w:type="dxa"/>
          </w:tcPr>
          <w:p w:rsidR="009E37B1" w:rsidRDefault="009E37B1">
            <w:r>
              <w:t>«Скворушка прощается»</w:t>
            </w:r>
          </w:p>
        </w:tc>
        <w:tc>
          <w:tcPr>
            <w:tcW w:w="2416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/>
        </w:tc>
        <w:tc>
          <w:tcPr>
            <w:tcW w:w="705" w:type="dxa"/>
          </w:tcPr>
          <w:p w:rsidR="009E37B1" w:rsidRDefault="009E37B1">
            <w:pPr>
              <w:jc w:val="center"/>
            </w:pPr>
            <w:r>
              <w:t>3.</w:t>
            </w:r>
          </w:p>
        </w:tc>
        <w:tc>
          <w:tcPr>
            <w:tcW w:w="2839" w:type="dxa"/>
          </w:tcPr>
          <w:p w:rsidR="009E37B1" w:rsidRDefault="009E37B1">
            <w:r>
              <w:t>Песенность.</w:t>
            </w:r>
          </w:p>
          <w:p w:rsidR="009E37B1" w:rsidRDefault="009E37B1">
            <w:r>
              <w:t>(Обзор произведений  Баха)</w:t>
            </w:r>
          </w:p>
          <w:p w:rsidR="009E37B1" w:rsidRDefault="009E37B1"/>
          <w:p w:rsidR="009E37B1" w:rsidRDefault="009E37B1"/>
        </w:tc>
        <w:tc>
          <w:tcPr>
            <w:tcW w:w="2883" w:type="dxa"/>
          </w:tcPr>
          <w:p w:rsidR="009E37B1" w:rsidRDefault="009E37B1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«Ночь»  Щедрин, «Утро» Григ, Ария Сусанина, Бах «Инвенции». «Сарабанда». Куранта. Жига. Менуэт. Сюита во французском стиле</w:t>
            </w:r>
          </w:p>
        </w:tc>
        <w:tc>
          <w:tcPr>
            <w:tcW w:w="1511" w:type="dxa"/>
          </w:tcPr>
          <w:p w:rsidR="009E37B1" w:rsidRDefault="009E37B1">
            <w:r>
              <w:t xml:space="preserve">Беседа </w:t>
            </w:r>
          </w:p>
        </w:tc>
        <w:tc>
          <w:tcPr>
            <w:tcW w:w="2388" w:type="dxa"/>
          </w:tcPr>
          <w:p w:rsidR="009E37B1" w:rsidRDefault="009E37B1">
            <w:r>
              <w:t>Понимать и узнавать в музыке песенный жанр.</w:t>
            </w:r>
          </w:p>
        </w:tc>
        <w:tc>
          <w:tcPr>
            <w:tcW w:w="2006" w:type="dxa"/>
          </w:tcPr>
          <w:p w:rsidR="009E37B1" w:rsidRDefault="009E37B1">
            <w:r>
              <w:t>«Осень наступила»</w:t>
            </w:r>
          </w:p>
        </w:tc>
        <w:tc>
          <w:tcPr>
            <w:tcW w:w="2416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/>
        </w:tc>
        <w:tc>
          <w:tcPr>
            <w:tcW w:w="705" w:type="dxa"/>
          </w:tcPr>
          <w:p w:rsidR="009E37B1" w:rsidRDefault="009E37B1">
            <w:pPr>
              <w:jc w:val="center"/>
            </w:pPr>
            <w:r>
              <w:t>4.</w:t>
            </w:r>
          </w:p>
        </w:tc>
        <w:tc>
          <w:tcPr>
            <w:tcW w:w="2839" w:type="dxa"/>
          </w:tcPr>
          <w:p w:rsidR="009E37B1" w:rsidRDefault="009E37B1">
            <w:pPr>
              <w:pStyle w:val="BodyTex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Песенность в вокально-инструментальной музыке.</w:t>
            </w:r>
          </w:p>
          <w:p w:rsidR="009E37B1" w:rsidRDefault="009E37B1">
            <w:r>
              <w:t>(Динамические оттенки)</w:t>
            </w:r>
          </w:p>
        </w:tc>
        <w:tc>
          <w:tcPr>
            <w:tcW w:w="2883" w:type="dxa"/>
          </w:tcPr>
          <w:p w:rsidR="009E37B1" w:rsidRDefault="009E37B1">
            <w:r>
              <w:t xml:space="preserve">«Утро»  из сюиты «Пер Гюнт» </w:t>
            </w:r>
          </w:p>
          <w:p w:rsidR="009E37B1" w:rsidRDefault="009E37B1">
            <w:r>
              <w:t>Э. Григ, Ария Сусанина Глинка,</w:t>
            </w:r>
          </w:p>
          <w:p w:rsidR="009E37B1" w:rsidRDefault="009E37B1">
            <w:r>
              <w:t xml:space="preserve">Чайковский «Сладкая греза». </w:t>
            </w:r>
          </w:p>
        </w:tc>
        <w:tc>
          <w:tcPr>
            <w:tcW w:w="1511" w:type="dxa"/>
          </w:tcPr>
          <w:p w:rsidR="009E37B1" w:rsidRDefault="009E37B1">
            <w:r>
              <w:t xml:space="preserve">Беседа </w:t>
            </w:r>
          </w:p>
        </w:tc>
        <w:tc>
          <w:tcPr>
            <w:tcW w:w="2388" w:type="dxa"/>
          </w:tcPr>
          <w:p w:rsidR="009E37B1" w:rsidRDefault="009E37B1">
            <w:r>
              <w:t>Усвоить элементы песенности как качества музыки: (протяжность, напевность, мелодичность и т.д.)</w:t>
            </w:r>
          </w:p>
        </w:tc>
        <w:tc>
          <w:tcPr>
            <w:tcW w:w="2006" w:type="dxa"/>
          </w:tcPr>
          <w:p w:rsidR="009E37B1" w:rsidRDefault="009E37B1">
            <w:r>
              <w:t>«Осень наступила», «Урожай собирай»</w:t>
            </w:r>
          </w:p>
        </w:tc>
        <w:tc>
          <w:tcPr>
            <w:tcW w:w="2416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/>
        </w:tc>
        <w:tc>
          <w:tcPr>
            <w:tcW w:w="705" w:type="dxa"/>
          </w:tcPr>
          <w:p w:rsidR="009E37B1" w:rsidRDefault="009E37B1">
            <w:pPr>
              <w:jc w:val="center"/>
            </w:pPr>
            <w:r>
              <w:t>5.</w:t>
            </w:r>
          </w:p>
        </w:tc>
        <w:tc>
          <w:tcPr>
            <w:tcW w:w="2839" w:type="dxa"/>
          </w:tcPr>
          <w:p w:rsidR="009E37B1" w:rsidRDefault="009E37B1">
            <w:r>
              <w:t>Танцевальность.</w:t>
            </w:r>
          </w:p>
          <w:p w:rsidR="009E37B1" w:rsidRDefault="009E37B1">
            <w:r>
              <w:t>(Вокальная и инструментальная музыка)</w:t>
            </w:r>
          </w:p>
          <w:p w:rsidR="009E37B1" w:rsidRDefault="009E37B1"/>
          <w:p w:rsidR="009E37B1" w:rsidRDefault="009E37B1"/>
        </w:tc>
        <w:tc>
          <w:tcPr>
            <w:tcW w:w="2883" w:type="dxa"/>
          </w:tcPr>
          <w:p w:rsidR="009E37B1" w:rsidRDefault="009E37B1">
            <w:r>
              <w:t>«Золотые рыбки»  Щедрин,</w:t>
            </w:r>
          </w:p>
          <w:p w:rsidR="009E37B1" w:rsidRDefault="009E37B1">
            <w:r>
              <w:t xml:space="preserve">«Арагонская хота» М. Глинка, «Вечерняя заря» Глинка «Венецианская ночь»,  «Жаворонок».  «Детский альбом». Козловский «В дымке невидимке». </w:t>
            </w:r>
          </w:p>
        </w:tc>
        <w:tc>
          <w:tcPr>
            <w:tcW w:w="1511" w:type="dxa"/>
          </w:tcPr>
          <w:p w:rsidR="009E37B1" w:rsidRDefault="009E37B1">
            <w:r>
              <w:t>Ознаком</w:t>
            </w:r>
          </w:p>
          <w:p w:rsidR="009E37B1" w:rsidRDefault="009E37B1">
            <w:r>
              <w:t>ление</w:t>
            </w:r>
          </w:p>
        </w:tc>
        <w:tc>
          <w:tcPr>
            <w:tcW w:w="2388" w:type="dxa"/>
          </w:tcPr>
          <w:p w:rsidR="009E37B1" w:rsidRDefault="009E37B1">
            <w:r>
              <w:t>Научиться слушать музыку, понимать её настроение, замысел.</w:t>
            </w:r>
          </w:p>
        </w:tc>
        <w:tc>
          <w:tcPr>
            <w:tcW w:w="2006" w:type="dxa"/>
          </w:tcPr>
          <w:p w:rsidR="009E37B1" w:rsidRDefault="009E37B1">
            <w:r>
              <w:t>«Мы – девочки»</w:t>
            </w:r>
          </w:p>
        </w:tc>
        <w:tc>
          <w:tcPr>
            <w:tcW w:w="2416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rPr>
          <w:trHeight w:val="1041"/>
        </w:trPr>
        <w:tc>
          <w:tcPr>
            <w:tcW w:w="993" w:type="dxa"/>
          </w:tcPr>
          <w:p w:rsidR="009E37B1" w:rsidRDefault="009E37B1"/>
        </w:tc>
        <w:tc>
          <w:tcPr>
            <w:tcW w:w="705" w:type="dxa"/>
          </w:tcPr>
          <w:p w:rsidR="009E37B1" w:rsidRDefault="009E37B1">
            <w:pPr>
              <w:jc w:val="center"/>
            </w:pPr>
            <w:r>
              <w:t>6.</w:t>
            </w:r>
          </w:p>
        </w:tc>
        <w:tc>
          <w:tcPr>
            <w:tcW w:w="2839" w:type="dxa"/>
          </w:tcPr>
          <w:p w:rsidR="009E37B1" w:rsidRDefault="009E37B1">
            <w:r>
              <w:t xml:space="preserve">Танцевальность в вокально-инструментальной музыке. </w:t>
            </w:r>
          </w:p>
          <w:p w:rsidR="009E37B1" w:rsidRDefault="009E37B1">
            <w:r>
              <w:t>(Творчество Гайдна)</w:t>
            </w:r>
          </w:p>
        </w:tc>
        <w:tc>
          <w:tcPr>
            <w:tcW w:w="2883" w:type="dxa"/>
          </w:tcPr>
          <w:p w:rsidR="009E37B1" w:rsidRDefault="009E37B1">
            <w:r>
              <w:t>Сцена из оперы «Волк и семеро козлят» Коваль,</w:t>
            </w:r>
          </w:p>
          <w:p w:rsidR="009E37B1" w:rsidRDefault="009E37B1">
            <w:r>
              <w:t>«Арагонская хота» М. Глинка</w:t>
            </w:r>
          </w:p>
          <w:p w:rsidR="009E37B1" w:rsidRDefault="009E37B1">
            <w:r>
              <w:t>Гайдн «Соната ми минор». «Симфонии». «Серенада». «Скерцо».</w:t>
            </w:r>
          </w:p>
        </w:tc>
        <w:tc>
          <w:tcPr>
            <w:tcW w:w="1511" w:type="dxa"/>
          </w:tcPr>
          <w:p w:rsidR="009E37B1" w:rsidRDefault="009E37B1">
            <w:r>
              <w:t>Беседа</w:t>
            </w:r>
          </w:p>
        </w:tc>
        <w:tc>
          <w:tcPr>
            <w:tcW w:w="2388" w:type="dxa"/>
          </w:tcPr>
          <w:p w:rsidR="009E37B1" w:rsidRDefault="009E37B1">
            <w:r>
              <w:t>Усвоить элементы «танцевальности» как качества музыки: (лёгкость, подвижность, акцентированность мелодии и т.д.)</w:t>
            </w:r>
          </w:p>
        </w:tc>
        <w:tc>
          <w:tcPr>
            <w:tcW w:w="2006" w:type="dxa"/>
          </w:tcPr>
          <w:p w:rsidR="009E37B1" w:rsidRDefault="009E37B1">
            <w:r>
              <w:t>«Мы – мальчики»</w:t>
            </w:r>
          </w:p>
        </w:tc>
        <w:tc>
          <w:tcPr>
            <w:tcW w:w="2416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/>
        </w:tc>
        <w:tc>
          <w:tcPr>
            <w:tcW w:w="705" w:type="dxa"/>
          </w:tcPr>
          <w:p w:rsidR="009E37B1" w:rsidRDefault="009E37B1">
            <w:pPr>
              <w:jc w:val="center"/>
            </w:pPr>
            <w:r>
              <w:t>7.</w:t>
            </w:r>
          </w:p>
        </w:tc>
        <w:tc>
          <w:tcPr>
            <w:tcW w:w="2839" w:type="dxa"/>
          </w:tcPr>
          <w:p w:rsidR="009E37B1" w:rsidRDefault="009E37B1">
            <w:r>
              <w:t>Маршевость.</w:t>
            </w:r>
          </w:p>
          <w:p w:rsidR="009E37B1" w:rsidRDefault="009E37B1">
            <w:r>
              <w:t>(Обзор произведений Гайдна)</w:t>
            </w:r>
          </w:p>
          <w:p w:rsidR="009E37B1" w:rsidRDefault="009E37B1"/>
          <w:p w:rsidR="009E37B1" w:rsidRDefault="009E37B1"/>
          <w:p w:rsidR="009E37B1" w:rsidRDefault="009E37B1"/>
        </w:tc>
        <w:tc>
          <w:tcPr>
            <w:tcW w:w="2883" w:type="dxa"/>
          </w:tcPr>
          <w:p w:rsidR="009E37B1" w:rsidRDefault="009E37B1">
            <w:r>
              <w:t>«Царь Горох» Щедрин,</w:t>
            </w:r>
          </w:p>
          <w:p w:rsidR="009E37B1" w:rsidRDefault="009E37B1">
            <w:r>
              <w:t>«Мелодия» из 3 части 5 симфонии Л. Бетховена,</w:t>
            </w:r>
          </w:p>
          <w:p w:rsidR="009E37B1" w:rsidRDefault="009E37B1">
            <w:r>
              <w:t xml:space="preserve">«Мне дедушка рассказывал» </w:t>
            </w:r>
          </w:p>
          <w:p w:rsidR="009E37B1" w:rsidRDefault="009E37B1">
            <w:r>
              <w:t>Д. Кабалевский  Гайдн «Симфония». «Серенада».</w:t>
            </w:r>
          </w:p>
        </w:tc>
        <w:tc>
          <w:tcPr>
            <w:tcW w:w="1511" w:type="dxa"/>
          </w:tcPr>
          <w:p w:rsidR="009E37B1" w:rsidRDefault="009E37B1">
            <w:r>
              <w:t>Беседа</w:t>
            </w:r>
          </w:p>
        </w:tc>
        <w:tc>
          <w:tcPr>
            <w:tcW w:w="2388" w:type="dxa"/>
          </w:tcPr>
          <w:p w:rsidR="009E37B1" w:rsidRDefault="009E37B1">
            <w:r>
              <w:t xml:space="preserve">Научиться отличать «танцевальность» среди разной музыки. </w:t>
            </w:r>
          </w:p>
        </w:tc>
        <w:tc>
          <w:tcPr>
            <w:tcW w:w="2006" w:type="dxa"/>
          </w:tcPr>
          <w:p w:rsidR="009E37B1" w:rsidRDefault="009E37B1">
            <w:r>
              <w:t>«Дружат дети всей Земли»</w:t>
            </w:r>
          </w:p>
        </w:tc>
        <w:tc>
          <w:tcPr>
            <w:tcW w:w="2416" w:type="dxa"/>
          </w:tcPr>
          <w:p w:rsidR="009E37B1" w:rsidRDefault="009E37B1"/>
        </w:tc>
      </w:tr>
      <w:tr w:rsidR="009E37B1">
        <w:tc>
          <w:tcPr>
            <w:tcW w:w="993" w:type="dxa"/>
          </w:tcPr>
          <w:p w:rsidR="009E37B1" w:rsidRDefault="009E37B1"/>
        </w:tc>
        <w:tc>
          <w:tcPr>
            <w:tcW w:w="705" w:type="dxa"/>
          </w:tcPr>
          <w:p w:rsidR="009E37B1" w:rsidRDefault="009E37B1">
            <w:pPr>
              <w:jc w:val="center"/>
            </w:pPr>
            <w:r>
              <w:t>8.</w:t>
            </w:r>
          </w:p>
        </w:tc>
        <w:tc>
          <w:tcPr>
            <w:tcW w:w="2839" w:type="dxa"/>
          </w:tcPr>
          <w:p w:rsidR="009E37B1" w:rsidRDefault="009E37B1">
            <w:r>
              <w:t>Песенно-танцевальная, песенно-маршевая музыка.</w:t>
            </w:r>
          </w:p>
          <w:p w:rsidR="009E37B1" w:rsidRDefault="009E37B1">
            <w:r>
              <w:t>(Звукоподражание)</w:t>
            </w:r>
          </w:p>
        </w:tc>
        <w:tc>
          <w:tcPr>
            <w:tcW w:w="2883" w:type="dxa"/>
          </w:tcPr>
          <w:p w:rsidR="009E37B1" w:rsidRDefault="009E37B1">
            <w:r>
              <w:t>«Прелюдии № 7 и  20» Ф. Шопен</w:t>
            </w:r>
          </w:p>
          <w:p w:rsidR="009E37B1" w:rsidRDefault="009E37B1">
            <w:r>
              <w:t xml:space="preserve">Глинка «Жаворонок». Чайковский «Шарманщик». Шостакович «Шарманка».  Шуберт «Шарманщик». Шуман «Совенок». </w:t>
            </w:r>
          </w:p>
        </w:tc>
        <w:tc>
          <w:tcPr>
            <w:tcW w:w="1511" w:type="dxa"/>
          </w:tcPr>
          <w:p w:rsidR="009E37B1" w:rsidRDefault="009E37B1">
            <w:r>
              <w:t>Беседа</w:t>
            </w:r>
          </w:p>
        </w:tc>
        <w:tc>
          <w:tcPr>
            <w:tcW w:w="2388" w:type="dxa"/>
          </w:tcPr>
          <w:p w:rsidR="009E37B1" w:rsidRDefault="009E37B1">
            <w:r>
              <w:t>Продолжить изучение и расширить знания о танцевальности как качестве музыки.</w:t>
            </w:r>
          </w:p>
        </w:tc>
        <w:tc>
          <w:tcPr>
            <w:tcW w:w="2006" w:type="dxa"/>
          </w:tcPr>
          <w:p w:rsidR="009E37B1" w:rsidRDefault="009E37B1">
            <w:r>
              <w:t>«Дождь из хрусталя»</w:t>
            </w:r>
          </w:p>
        </w:tc>
        <w:tc>
          <w:tcPr>
            <w:tcW w:w="2416" w:type="dxa"/>
          </w:tcPr>
          <w:p w:rsidR="009E37B1" w:rsidRDefault="009E37B1">
            <w:r>
              <w:t>Групповая, индивидуальная</w:t>
            </w:r>
          </w:p>
        </w:tc>
      </w:tr>
    </w:tbl>
    <w:p w:rsidR="009E37B1" w:rsidRDefault="009E37B1" w:rsidP="00B66891">
      <w:pPr>
        <w:jc w:val="center"/>
        <w:rPr>
          <w:b/>
          <w:bCs/>
        </w:rPr>
      </w:pPr>
      <w:r>
        <w:rPr>
          <w:b/>
          <w:bCs/>
        </w:rPr>
        <w:t>2-я четверть</w:t>
      </w: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709"/>
        <w:gridCol w:w="2835"/>
        <w:gridCol w:w="2835"/>
        <w:gridCol w:w="1559"/>
        <w:gridCol w:w="2410"/>
        <w:gridCol w:w="1984"/>
        <w:gridCol w:w="2410"/>
      </w:tblGrid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709" w:type="dxa"/>
          </w:tcPr>
          <w:p w:rsidR="009E37B1" w:rsidRDefault="009E37B1">
            <w:pPr>
              <w:jc w:val="center"/>
            </w:pPr>
            <w:r>
              <w:t>9.</w:t>
            </w:r>
          </w:p>
        </w:tc>
        <w:tc>
          <w:tcPr>
            <w:tcW w:w="2835" w:type="dxa"/>
          </w:tcPr>
          <w:p w:rsidR="009E37B1" w:rsidRDefault="009E37B1">
            <w:r>
              <w:t>Общность разговорной и музыкальной речи.</w:t>
            </w:r>
          </w:p>
          <w:p w:rsidR="009E37B1" w:rsidRDefault="009E37B1">
            <w:r>
              <w:t>(Балет)</w:t>
            </w:r>
          </w:p>
        </w:tc>
        <w:tc>
          <w:tcPr>
            <w:tcW w:w="2835" w:type="dxa"/>
          </w:tcPr>
          <w:p w:rsidR="009E37B1" w:rsidRDefault="009E37B1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«Болтунья» С. Прокофьев, «Барабан» Д. Кабалевский,«Кто дежурный?» Д. КабалевскийЧайковский «Спящая красавица» (вариация Феи).  Танец маленьких лебедей. «Ты рябинушка», «Не пой соловейко»,  «Шел пошел Ваня» - рнп.</w:t>
            </w:r>
          </w:p>
        </w:tc>
        <w:tc>
          <w:tcPr>
            <w:tcW w:w="1559" w:type="dxa"/>
          </w:tcPr>
          <w:p w:rsidR="009E37B1" w:rsidRDefault="009E37B1">
            <w:r>
              <w:t>Ознаком</w:t>
            </w:r>
          </w:p>
          <w:p w:rsidR="009E37B1" w:rsidRDefault="009E37B1">
            <w:r>
              <w:t>ление</w:t>
            </w:r>
          </w:p>
        </w:tc>
        <w:tc>
          <w:tcPr>
            <w:tcW w:w="2410" w:type="dxa"/>
          </w:tcPr>
          <w:p w:rsidR="009E37B1" w:rsidRDefault="009E37B1">
            <w:r>
              <w:t>Продолжить изучение и расширить знания о танцевальностикак качестве музыки.</w:t>
            </w:r>
          </w:p>
        </w:tc>
        <w:tc>
          <w:tcPr>
            <w:tcW w:w="1984" w:type="dxa"/>
          </w:tcPr>
          <w:p w:rsidR="009E37B1" w:rsidRDefault="009E37B1">
            <w:r>
              <w:t>«Дождь из хрусталя»</w:t>
            </w:r>
          </w:p>
        </w:tc>
        <w:tc>
          <w:tcPr>
            <w:tcW w:w="2410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709" w:type="dxa"/>
          </w:tcPr>
          <w:p w:rsidR="009E37B1" w:rsidRDefault="009E37B1">
            <w:pPr>
              <w:jc w:val="center"/>
            </w:pPr>
            <w:r>
              <w:t>10.</w:t>
            </w:r>
          </w:p>
        </w:tc>
        <w:tc>
          <w:tcPr>
            <w:tcW w:w="2835" w:type="dxa"/>
          </w:tcPr>
          <w:p w:rsidR="009E37B1" w:rsidRDefault="009E37B1">
            <w:r>
              <w:t>Музыкальная речь.</w:t>
            </w:r>
          </w:p>
          <w:p w:rsidR="009E37B1" w:rsidRDefault="009E37B1">
            <w:r>
              <w:t>(Балет Щелкунчик)</w:t>
            </w:r>
          </w:p>
        </w:tc>
        <w:tc>
          <w:tcPr>
            <w:tcW w:w="2835" w:type="dxa"/>
          </w:tcPr>
          <w:p w:rsidR="009E37B1" w:rsidRDefault="009E37B1">
            <w:r>
              <w:t>«Болтунья» С. Прокофьев,</w:t>
            </w:r>
          </w:p>
          <w:p w:rsidR="009E37B1" w:rsidRDefault="009E37B1">
            <w:r>
              <w:t>«Марш» Э. Григ, «Кузнец» И. Арсеев Чайковский  «Щелкунчик» (4 фрагмента). «Три садочка»  Блантер.</w:t>
            </w:r>
          </w:p>
        </w:tc>
        <w:tc>
          <w:tcPr>
            <w:tcW w:w="1559" w:type="dxa"/>
          </w:tcPr>
          <w:p w:rsidR="009E37B1" w:rsidRDefault="009E37B1">
            <w:r>
              <w:t xml:space="preserve">Беседа </w:t>
            </w:r>
          </w:p>
        </w:tc>
        <w:tc>
          <w:tcPr>
            <w:tcW w:w="2410" w:type="dxa"/>
          </w:tcPr>
          <w:p w:rsidR="009E37B1" w:rsidRDefault="009E37B1">
            <w:r>
              <w:t>Усвоить основные характеристики маршевости. Вырабатывать стремление к достижению маршевого характера звучания мелодии в упругом маршевом ритме.</w:t>
            </w:r>
          </w:p>
        </w:tc>
        <w:tc>
          <w:tcPr>
            <w:tcW w:w="1984" w:type="dxa"/>
          </w:tcPr>
          <w:p w:rsidR="009E37B1" w:rsidRDefault="009E37B1">
            <w:r>
              <w:t>«Бедный ежик»</w:t>
            </w:r>
          </w:p>
        </w:tc>
        <w:tc>
          <w:tcPr>
            <w:tcW w:w="2410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709" w:type="dxa"/>
          </w:tcPr>
          <w:p w:rsidR="009E37B1" w:rsidRDefault="009E37B1">
            <w:pPr>
              <w:jc w:val="center"/>
            </w:pPr>
            <w:r>
              <w:t>11.</w:t>
            </w:r>
          </w:p>
        </w:tc>
        <w:tc>
          <w:tcPr>
            <w:tcW w:w="2835" w:type="dxa"/>
          </w:tcPr>
          <w:p w:rsidR="009E37B1" w:rsidRDefault="009E37B1">
            <w:r>
              <w:t>Зерно интонации.</w:t>
            </w:r>
          </w:p>
          <w:p w:rsidR="009E37B1" w:rsidRDefault="009E37B1">
            <w:r>
              <w:t>(Мудрость и прелесть Щелкунчика)</w:t>
            </w:r>
          </w:p>
        </w:tc>
        <w:tc>
          <w:tcPr>
            <w:tcW w:w="2835" w:type="dxa"/>
          </w:tcPr>
          <w:p w:rsidR="009E37B1" w:rsidRDefault="009E37B1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«Три подружки» Кабалевский, Мелодия из 3-й части Пятой симфонии Л.2Бетховен Чайковский «Вальс снежных хлопьев».  </w:t>
            </w:r>
          </w:p>
        </w:tc>
        <w:tc>
          <w:tcPr>
            <w:tcW w:w="1559" w:type="dxa"/>
          </w:tcPr>
          <w:p w:rsidR="009E37B1" w:rsidRDefault="009E37B1">
            <w:r>
              <w:t xml:space="preserve">Ознакомление </w:t>
            </w:r>
          </w:p>
        </w:tc>
        <w:tc>
          <w:tcPr>
            <w:tcW w:w="2410" w:type="dxa"/>
          </w:tcPr>
          <w:p w:rsidR="009E37B1" w:rsidRDefault="009E37B1">
            <w:r>
              <w:t>Освоить выделение зерна-интонации из музыкальных произведений.</w:t>
            </w:r>
            <w:r>
              <w:br/>
              <w:t>Научиться слушать, как музыка выражает различные черты человеческого характера.</w:t>
            </w:r>
          </w:p>
        </w:tc>
        <w:tc>
          <w:tcPr>
            <w:tcW w:w="1984" w:type="dxa"/>
          </w:tcPr>
          <w:p w:rsidR="009E37B1" w:rsidRDefault="009E37B1">
            <w:r>
              <w:t>«Бедный ежик»</w:t>
            </w:r>
          </w:p>
        </w:tc>
        <w:tc>
          <w:tcPr>
            <w:tcW w:w="2410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709" w:type="dxa"/>
          </w:tcPr>
          <w:p w:rsidR="009E37B1" w:rsidRDefault="009E37B1">
            <w:pPr>
              <w:jc w:val="center"/>
            </w:pPr>
            <w:r>
              <w:t>12.</w:t>
            </w:r>
          </w:p>
        </w:tc>
        <w:tc>
          <w:tcPr>
            <w:tcW w:w="2835" w:type="dxa"/>
          </w:tcPr>
          <w:p w:rsidR="009E37B1" w:rsidRDefault="009E37B1">
            <w:r>
              <w:t>Выразительные и изобразительные интонации.</w:t>
            </w:r>
          </w:p>
          <w:p w:rsidR="009E37B1" w:rsidRDefault="009E37B1">
            <w:r>
              <w:t>(Творчество Моцарта)</w:t>
            </w:r>
          </w:p>
        </w:tc>
        <w:tc>
          <w:tcPr>
            <w:tcW w:w="2835" w:type="dxa"/>
          </w:tcPr>
          <w:p w:rsidR="009E37B1" w:rsidRDefault="009E37B1">
            <w:r>
              <w:t>«Кукушка» (швейцарская</w:t>
            </w:r>
          </w:p>
          <w:p w:rsidR="009E37B1" w:rsidRDefault="009E37B1">
            <w:r>
              <w:t>народная песня),</w:t>
            </w:r>
          </w:p>
          <w:p w:rsidR="009E37B1" w:rsidRDefault="009E37B1">
            <w:r>
              <w:t xml:space="preserve">Экспозиция 3-й части Пятой </w:t>
            </w:r>
          </w:p>
          <w:p w:rsidR="009E37B1" w:rsidRDefault="009E37B1">
            <w:r>
              <w:t>симфонии Л. Бетховен, Глазунов «Балет Раймонда», «Гавот».  Моцарт «Реквием», «Менуэт», «Фантазия», «Дивертисмент», «Свадьба Фигаро» (увертюра). Монти Чардаш</w:t>
            </w:r>
          </w:p>
        </w:tc>
        <w:tc>
          <w:tcPr>
            <w:tcW w:w="1559" w:type="dxa"/>
          </w:tcPr>
          <w:p w:rsidR="009E37B1" w:rsidRDefault="009E37B1">
            <w:r>
              <w:t xml:space="preserve">Беседа </w:t>
            </w:r>
          </w:p>
        </w:tc>
        <w:tc>
          <w:tcPr>
            <w:tcW w:w="2410" w:type="dxa"/>
          </w:tcPr>
          <w:p w:rsidR="009E37B1" w:rsidRDefault="009E37B1">
            <w:r>
              <w:t>Усвоить значение тембра -как выразительной краски в музыке, влияющей на яркость интонации.</w:t>
            </w:r>
          </w:p>
        </w:tc>
        <w:tc>
          <w:tcPr>
            <w:tcW w:w="1984" w:type="dxa"/>
          </w:tcPr>
          <w:p w:rsidR="009E37B1" w:rsidRDefault="009E37B1">
            <w:r>
              <w:t>«Спор Маши и Вити»</w:t>
            </w:r>
          </w:p>
        </w:tc>
        <w:tc>
          <w:tcPr>
            <w:tcW w:w="2410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709" w:type="dxa"/>
          </w:tcPr>
          <w:p w:rsidR="009E37B1" w:rsidRDefault="009E37B1">
            <w:pPr>
              <w:jc w:val="center"/>
            </w:pPr>
            <w:r>
              <w:t>13.</w:t>
            </w:r>
          </w:p>
        </w:tc>
        <w:tc>
          <w:tcPr>
            <w:tcW w:w="2835" w:type="dxa"/>
          </w:tcPr>
          <w:p w:rsidR="009E37B1" w:rsidRDefault="009E37B1">
            <w:r>
              <w:t>Выразительные и изобразительные интонации.</w:t>
            </w:r>
          </w:p>
          <w:p w:rsidR="009E37B1" w:rsidRDefault="009E37B1">
            <w:r>
              <w:t>(Обзор произведений Моцарта)</w:t>
            </w:r>
          </w:p>
        </w:tc>
        <w:tc>
          <w:tcPr>
            <w:tcW w:w="2835" w:type="dxa"/>
          </w:tcPr>
          <w:p w:rsidR="009E37B1" w:rsidRDefault="009E37B1">
            <w:r>
              <w:t>Темы петушка, Звездочета, царя Додона, воеводы Полкана из пролога оперы «Золотой петушок» Н. Римский-Корсаков Моцарт «Волшебная флейта» (12 фрагмент)</w:t>
            </w:r>
          </w:p>
        </w:tc>
        <w:tc>
          <w:tcPr>
            <w:tcW w:w="1559" w:type="dxa"/>
          </w:tcPr>
          <w:p w:rsidR="009E37B1" w:rsidRDefault="009E37B1">
            <w:r>
              <w:t>Ознакомление</w:t>
            </w:r>
          </w:p>
        </w:tc>
        <w:tc>
          <w:tcPr>
            <w:tcW w:w="2410" w:type="dxa"/>
          </w:tcPr>
          <w:p w:rsidR="009E37B1" w:rsidRDefault="009E37B1">
            <w:r>
              <w:t>Уметь определять качество усвоенного материала.</w:t>
            </w:r>
          </w:p>
        </w:tc>
        <w:tc>
          <w:tcPr>
            <w:tcW w:w="1984" w:type="dxa"/>
          </w:tcPr>
          <w:p w:rsidR="009E37B1" w:rsidRDefault="009E37B1">
            <w:r>
              <w:t>«Спор Маши и Вити»</w:t>
            </w:r>
          </w:p>
        </w:tc>
        <w:tc>
          <w:tcPr>
            <w:tcW w:w="2410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709" w:type="dxa"/>
          </w:tcPr>
          <w:p w:rsidR="009E37B1" w:rsidRDefault="009E37B1">
            <w:pPr>
              <w:jc w:val="center"/>
            </w:pPr>
            <w:r>
              <w:t>14.</w:t>
            </w:r>
          </w:p>
        </w:tc>
        <w:tc>
          <w:tcPr>
            <w:tcW w:w="2835" w:type="dxa"/>
          </w:tcPr>
          <w:p w:rsidR="009E37B1" w:rsidRDefault="009E37B1">
            <w:r>
              <w:t>Выразительные и изобразительные интонации.</w:t>
            </w:r>
          </w:p>
          <w:p w:rsidR="009E37B1" w:rsidRDefault="009E37B1">
            <w:r>
              <w:t>(Кратко о пантомиме)</w:t>
            </w:r>
          </w:p>
        </w:tc>
        <w:tc>
          <w:tcPr>
            <w:tcW w:w="2835" w:type="dxa"/>
          </w:tcPr>
          <w:p w:rsidR="009E37B1" w:rsidRDefault="009E37B1">
            <w:r>
              <w:t xml:space="preserve">«Арагонская хота» М. Глинка. Глиэр «Экспромт». «Вечер». «Грезы». «Ариетта». «Французский праздник». </w:t>
            </w:r>
          </w:p>
        </w:tc>
        <w:tc>
          <w:tcPr>
            <w:tcW w:w="1559" w:type="dxa"/>
          </w:tcPr>
          <w:p w:rsidR="009E37B1" w:rsidRDefault="009E37B1"/>
        </w:tc>
        <w:tc>
          <w:tcPr>
            <w:tcW w:w="2410" w:type="dxa"/>
          </w:tcPr>
          <w:p w:rsidR="009E37B1" w:rsidRDefault="009E37B1">
            <w:r>
              <w:t>Освоить темповое развитие.</w:t>
            </w:r>
          </w:p>
        </w:tc>
        <w:tc>
          <w:tcPr>
            <w:tcW w:w="1984" w:type="dxa"/>
          </w:tcPr>
          <w:p w:rsidR="009E37B1" w:rsidRDefault="009E37B1">
            <w:r>
              <w:t>«В лесу родилась елочка», «Маленькой елочке, «Елочка-елка».</w:t>
            </w:r>
          </w:p>
        </w:tc>
        <w:tc>
          <w:tcPr>
            <w:tcW w:w="2410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rPr>
          <w:trHeight w:val="551"/>
        </w:trPr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709" w:type="dxa"/>
          </w:tcPr>
          <w:p w:rsidR="009E37B1" w:rsidRDefault="009E37B1">
            <w:pPr>
              <w:jc w:val="center"/>
            </w:pPr>
            <w:r>
              <w:t>15.</w:t>
            </w:r>
          </w:p>
        </w:tc>
        <w:tc>
          <w:tcPr>
            <w:tcW w:w="2835" w:type="dxa"/>
          </w:tcPr>
          <w:p w:rsidR="009E37B1" w:rsidRDefault="009E37B1">
            <w:r>
              <w:t>Обобщение темы четверти.</w:t>
            </w:r>
          </w:p>
          <w:p w:rsidR="009E37B1" w:rsidRDefault="009E37B1">
            <w:r>
              <w:t>(Игротека)</w:t>
            </w:r>
          </w:p>
        </w:tc>
        <w:tc>
          <w:tcPr>
            <w:tcW w:w="2835" w:type="dxa"/>
          </w:tcPr>
          <w:p w:rsidR="009E37B1" w:rsidRDefault="009E37B1">
            <w:r>
              <w:t>Слушание музыки по желанию учащихся и по выбору учителя.</w:t>
            </w:r>
          </w:p>
          <w:p w:rsidR="009E37B1" w:rsidRDefault="009E37B1"/>
        </w:tc>
        <w:tc>
          <w:tcPr>
            <w:tcW w:w="1559" w:type="dxa"/>
          </w:tcPr>
          <w:p w:rsidR="009E37B1" w:rsidRDefault="009E37B1">
            <w:r>
              <w:t xml:space="preserve">Беседа, урок-концерт </w:t>
            </w:r>
          </w:p>
        </w:tc>
        <w:tc>
          <w:tcPr>
            <w:tcW w:w="2410" w:type="dxa"/>
          </w:tcPr>
          <w:p w:rsidR="009E37B1" w:rsidRDefault="009E37B1">
            <w:r>
              <w:t>Освоить динамическое, регистровое развитие. Усвоить темповое развитие в музыке.</w:t>
            </w:r>
          </w:p>
        </w:tc>
        <w:tc>
          <w:tcPr>
            <w:tcW w:w="1984" w:type="dxa"/>
          </w:tcPr>
          <w:p w:rsidR="009E37B1" w:rsidRDefault="009E37B1">
            <w:r>
              <w:t>«Почему медведь зимой спит»</w:t>
            </w:r>
          </w:p>
        </w:tc>
        <w:tc>
          <w:tcPr>
            <w:tcW w:w="2410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709" w:type="dxa"/>
          </w:tcPr>
          <w:p w:rsidR="009E37B1" w:rsidRDefault="009E37B1">
            <w:pPr>
              <w:jc w:val="center"/>
            </w:pPr>
            <w:r>
              <w:t>16.</w:t>
            </w:r>
          </w:p>
        </w:tc>
        <w:tc>
          <w:tcPr>
            <w:tcW w:w="2835" w:type="dxa"/>
          </w:tcPr>
          <w:p w:rsidR="009E37B1" w:rsidRDefault="009E37B1">
            <w:r>
              <w:t>Музыкальная викторина.</w:t>
            </w:r>
          </w:p>
          <w:p w:rsidR="009E37B1" w:rsidRDefault="009E37B1"/>
          <w:p w:rsidR="009E37B1" w:rsidRDefault="009E37B1"/>
        </w:tc>
        <w:tc>
          <w:tcPr>
            <w:tcW w:w="2835" w:type="dxa"/>
          </w:tcPr>
          <w:p w:rsidR="009E37B1" w:rsidRDefault="009E37B1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Слушание музыки по желанию учащихся и по выбору учителя.</w:t>
            </w:r>
          </w:p>
        </w:tc>
        <w:tc>
          <w:tcPr>
            <w:tcW w:w="1559" w:type="dxa"/>
          </w:tcPr>
          <w:p w:rsidR="009E37B1" w:rsidRDefault="009E37B1">
            <w:r>
              <w:t>Самостоятельная работа</w:t>
            </w:r>
          </w:p>
        </w:tc>
        <w:tc>
          <w:tcPr>
            <w:tcW w:w="2410" w:type="dxa"/>
          </w:tcPr>
          <w:p w:rsidR="009E37B1" w:rsidRDefault="009E37B1">
            <w:r>
              <w:t>Уметь запоминать музыку с помощью ассоциаций и узнавать ее.</w:t>
            </w:r>
          </w:p>
        </w:tc>
        <w:tc>
          <w:tcPr>
            <w:tcW w:w="1984" w:type="dxa"/>
          </w:tcPr>
          <w:p w:rsidR="009E37B1" w:rsidRDefault="009E37B1">
            <w:r>
              <w:t>«Почему медведь зимой спит»</w:t>
            </w:r>
          </w:p>
        </w:tc>
        <w:tc>
          <w:tcPr>
            <w:tcW w:w="2410" w:type="dxa"/>
          </w:tcPr>
          <w:p w:rsidR="009E37B1" w:rsidRDefault="009E37B1"/>
        </w:tc>
      </w:tr>
    </w:tbl>
    <w:p w:rsidR="009E37B1" w:rsidRDefault="009E37B1" w:rsidP="00B66891">
      <w:pPr>
        <w:jc w:val="center"/>
        <w:rPr>
          <w:b/>
          <w:bCs/>
        </w:rPr>
      </w:pPr>
      <w:r>
        <w:rPr>
          <w:b/>
          <w:bCs/>
        </w:rPr>
        <w:t>3-я четверть.</w:t>
      </w:r>
    </w:p>
    <w:p w:rsidR="009E37B1" w:rsidRDefault="009E37B1" w:rsidP="00B66891">
      <w:pPr>
        <w:jc w:val="center"/>
      </w:pPr>
    </w:p>
    <w:tbl>
      <w:tblPr>
        <w:tblW w:w="157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3"/>
        <w:gridCol w:w="697"/>
        <w:gridCol w:w="2841"/>
        <w:gridCol w:w="6"/>
        <w:gridCol w:w="2835"/>
        <w:gridCol w:w="1609"/>
        <w:gridCol w:w="2360"/>
        <w:gridCol w:w="1984"/>
        <w:gridCol w:w="2411"/>
      </w:tblGrid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697" w:type="dxa"/>
          </w:tcPr>
          <w:p w:rsidR="009E37B1" w:rsidRDefault="009E37B1">
            <w:pPr>
              <w:jc w:val="center"/>
            </w:pPr>
            <w:r>
              <w:t>17.</w:t>
            </w:r>
          </w:p>
        </w:tc>
        <w:tc>
          <w:tcPr>
            <w:tcW w:w="2847" w:type="dxa"/>
            <w:gridSpan w:val="2"/>
          </w:tcPr>
          <w:p w:rsidR="009E37B1" w:rsidRDefault="009E37B1">
            <w:r>
              <w:t>Композиторское и исполнительское развитие музыки.</w:t>
            </w:r>
          </w:p>
          <w:p w:rsidR="009E37B1" w:rsidRDefault="009E37B1">
            <w:r>
              <w:t>(Творчество Бетховена)</w:t>
            </w:r>
          </w:p>
        </w:tc>
        <w:tc>
          <w:tcPr>
            <w:tcW w:w="2835" w:type="dxa"/>
          </w:tcPr>
          <w:p w:rsidR="009E37B1" w:rsidRDefault="009E37B1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«Петя и волк» С. Прокофьев (развитие темы Пети),«Марш» Ф. Шуберт, Бетховен «КЭлизе». «Патетическая соната».</w:t>
            </w:r>
          </w:p>
        </w:tc>
        <w:tc>
          <w:tcPr>
            <w:tcW w:w="1609" w:type="dxa"/>
          </w:tcPr>
          <w:p w:rsidR="009E37B1" w:rsidRDefault="009E37B1">
            <w:r>
              <w:t>Ознаком</w:t>
            </w:r>
          </w:p>
          <w:p w:rsidR="009E37B1" w:rsidRDefault="009E37B1">
            <w:r>
              <w:t>ление</w:t>
            </w:r>
          </w:p>
        </w:tc>
        <w:tc>
          <w:tcPr>
            <w:tcW w:w="2360" w:type="dxa"/>
          </w:tcPr>
          <w:p w:rsidR="009E37B1" w:rsidRDefault="009E37B1">
            <w:r>
              <w:t>Освоить ладовое развитие в музыке и закрепить знания ребят о динамическом развитии.</w:t>
            </w:r>
          </w:p>
        </w:tc>
        <w:tc>
          <w:tcPr>
            <w:tcW w:w="1984" w:type="dxa"/>
          </w:tcPr>
          <w:p w:rsidR="009E37B1" w:rsidRDefault="009E37B1">
            <w:r>
              <w:t>«Песенка о маме»</w:t>
            </w:r>
          </w:p>
          <w:p w:rsidR="009E37B1" w:rsidRDefault="009E37B1"/>
          <w:p w:rsidR="009E37B1" w:rsidRDefault="009E37B1"/>
        </w:tc>
        <w:tc>
          <w:tcPr>
            <w:tcW w:w="2411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697" w:type="dxa"/>
          </w:tcPr>
          <w:p w:rsidR="009E37B1" w:rsidRDefault="009E37B1">
            <w:pPr>
              <w:jc w:val="center"/>
            </w:pPr>
            <w:r>
              <w:t>18.</w:t>
            </w:r>
          </w:p>
        </w:tc>
        <w:tc>
          <w:tcPr>
            <w:tcW w:w="2847" w:type="dxa"/>
            <w:gridSpan w:val="2"/>
          </w:tcPr>
          <w:p w:rsidR="009E37B1" w:rsidRDefault="009E37B1">
            <w:r>
              <w:t>Развитие музыки через сопоставление и столкновение различных тембров, лада, динамики.</w:t>
            </w:r>
          </w:p>
          <w:p w:rsidR="009E37B1" w:rsidRDefault="009E37B1">
            <w:r>
              <w:t>(Обзор произведений Бетховена)</w:t>
            </w:r>
          </w:p>
        </w:tc>
        <w:tc>
          <w:tcPr>
            <w:tcW w:w="2835" w:type="dxa"/>
          </w:tcPr>
          <w:p w:rsidR="009E37B1" w:rsidRDefault="009E37B1">
            <w:r>
              <w:t>«Петя и волк» С. Прокофьев</w:t>
            </w:r>
          </w:p>
          <w:p w:rsidR="009E37B1" w:rsidRDefault="009E37B1">
            <w:r>
              <w:t>( развитие тем Пети, птички и утки) Бетховен «Пасторальная симфония». «Аппассионата».</w:t>
            </w:r>
          </w:p>
        </w:tc>
        <w:tc>
          <w:tcPr>
            <w:tcW w:w="1609" w:type="dxa"/>
          </w:tcPr>
          <w:p w:rsidR="009E37B1" w:rsidRDefault="009E37B1">
            <w:r>
              <w:t xml:space="preserve">Беседа </w:t>
            </w:r>
          </w:p>
        </w:tc>
        <w:tc>
          <w:tcPr>
            <w:tcW w:w="2360" w:type="dxa"/>
          </w:tcPr>
          <w:p w:rsidR="009E37B1" w:rsidRDefault="009E37B1">
            <w:r>
              <w:t>Понимать качество усвоенного материала.</w:t>
            </w:r>
          </w:p>
        </w:tc>
        <w:tc>
          <w:tcPr>
            <w:tcW w:w="1984" w:type="dxa"/>
          </w:tcPr>
          <w:p w:rsidR="009E37B1" w:rsidRDefault="009E37B1">
            <w:r>
              <w:t>«Песенка о маме»</w:t>
            </w:r>
          </w:p>
          <w:p w:rsidR="009E37B1" w:rsidRDefault="009E37B1"/>
        </w:tc>
        <w:tc>
          <w:tcPr>
            <w:tcW w:w="2411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697" w:type="dxa"/>
          </w:tcPr>
          <w:p w:rsidR="009E37B1" w:rsidRDefault="009E37B1">
            <w:pPr>
              <w:jc w:val="center"/>
            </w:pPr>
            <w:r>
              <w:t>19.</w:t>
            </w:r>
          </w:p>
        </w:tc>
        <w:tc>
          <w:tcPr>
            <w:tcW w:w="2847" w:type="dxa"/>
            <w:gridSpan w:val="2"/>
          </w:tcPr>
          <w:p w:rsidR="009E37B1" w:rsidRDefault="009E37B1">
            <w:r>
              <w:t>Исполнительское развитие музыки.</w:t>
            </w:r>
          </w:p>
          <w:p w:rsidR="009E37B1" w:rsidRDefault="009E37B1">
            <w:r>
              <w:t>(Сочиняем балет)</w:t>
            </w:r>
          </w:p>
          <w:p w:rsidR="009E37B1" w:rsidRDefault="009E37B1"/>
        </w:tc>
        <w:tc>
          <w:tcPr>
            <w:tcW w:w="2835" w:type="dxa"/>
          </w:tcPr>
          <w:p w:rsidR="009E37B1" w:rsidRDefault="009E37B1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«Петя и волк» С. Прокофьев (развитие тем утки, кошки и волка)</w:t>
            </w:r>
          </w:p>
        </w:tc>
        <w:tc>
          <w:tcPr>
            <w:tcW w:w="1609" w:type="dxa"/>
          </w:tcPr>
          <w:p w:rsidR="009E37B1" w:rsidRDefault="009E37B1">
            <w:r>
              <w:t>Урок-театр</w:t>
            </w:r>
          </w:p>
        </w:tc>
        <w:tc>
          <w:tcPr>
            <w:tcW w:w="2360" w:type="dxa"/>
          </w:tcPr>
          <w:p w:rsidR="009E37B1" w:rsidRDefault="009E37B1">
            <w:r>
              <w:t>Уметь выделять в музыке: повтор, контраст, вариационность.</w:t>
            </w:r>
          </w:p>
        </w:tc>
        <w:tc>
          <w:tcPr>
            <w:tcW w:w="1984" w:type="dxa"/>
          </w:tcPr>
          <w:p w:rsidR="009E37B1" w:rsidRDefault="009E37B1">
            <w:r>
              <w:t>«Родная песенка»</w:t>
            </w:r>
          </w:p>
        </w:tc>
        <w:tc>
          <w:tcPr>
            <w:tcW w:w="2411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697" w:type="dxa"/>
          </w:tcPr>
          <w:p w:rsidR="009E37B1" w:rsidRDefault="009E37B1">
            <w:pPr>
              <w:jc w:val="center"/>
            </w:pPr>
            <w:r>
              <w:t>20.</w:t>
            </w:r>
          </w:p>
        </w:tc>
        <w:tc>
          <w:tcPr>
            <w:tcW w:w="2847" w:type="dxa"/>
            <w:gridSpan w:val="2"/>
          </w:tcPr>
          <w:p w:rsidR="009E37B1" w:rsidRDefault="009E37B1">
            <w:r>
              <w:t>Развитие музыки через  изменение «трех китов».</w:t>
            </w:r>
          </w:p>
          <w:p w:rsidR="009E37B1" w:rsidRDefault="009E37B1">
            <w:r>
              <w:t>(Игротека)</w:t>
            </w:r>
          </w:p>
        </w:tc>
        <w:tc>
          <w:tcPr>
            <w:tcW w:w="2835" w:type="dxa"/>
          </w:tcPr>
          <w:p w:rsidR="009E37B1" w:rsidRDefault="009E37B1">
            <w:r>
              <w:t>«Купание в котлах» сцена из</w:t>
            </w:r>
          </w:p>
          <w:p w:rsidR="009E37B1" w:rsidRDefault="009E37B1">
            <w:r>
              <w:t>балета «Конек-Горбунок»</w:t>
            </w:r>
          </w:p>
          <w:p w:rsidR="009E37B1" w:rsidRDefault="009E37B1">
            <w:r>
              <w:t xml:space="preserve">Р. Щедрин </w:t>
            </w:r>
          </w:p>
          <w:p w:rsidR="009E37B1" w:rsidRDefault="009E37B1">
            <w:r>
              <w:t>Барток «Пьеса».</w:t>
            </w:r>
          </w:p>
        </w:tc>
        <w:tc>
          <w:tcPr>
            <w:tcW w:w="1609" w:type="dxa"/>
          </w:tcPr>
          <w:p w:rsidR="009E37B1" w:rsidRDefault="009E37B1">
            <w:r>
              <w:t xml:space="preserve">Урок-игра </w:t>
            </w:r>
          </w:p>
        </w:tc>
        <w:tc>
          <w:tcPr>
            <w:tcW w:w="2360" w:type="dxa"/>
          </w:tcPr>
          <w:p w:rsidR="009E37B1" w:rsidRDefault="009E37B1">
            <w:r>
              <w:t>Уметь слышать и выделять в музыке кульминацию.</w:t>
            </w:r>
            <w:r>
              <w:br/>
              <w:t>Понимать что такое образный контраст.</w:t>
            </w:r>
          </w:p>
        </w:tc>
        <w:tc>
          <w:tcPr>
            <w:tcW w:w="1984" w:type="dxa"/>
          </w:tcPr>
          <w:p w:rsidR="009E37B1" w:rsidRDefault="009E37B1">
            <w:r>
              <w:t>«Родная песенка»</w:t>
            </w:r>
          </w:p>
        </w:tc>
        <w:tc>
          <w:tcPr>
            <w:tcW w:w="2411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697" w:type="dxa"/>
          </w:tcPr>
          <w:p w:rsidR="009E37B1" w:rsidRDefault="009E37B1">
            <w:pPr>
              <w:jc w:val="center"/>
            </w:pPr>
            <w:r>
              <w:t>21.</w:t>
            </w:r>
          </w:p>
        </w:tc>
        <w:tc>
          <w:tcPr>
            <w:tcW w:w="2847" w:type="dxa"/>
            <w:gridSpan w:val="2"/>
          </w:tcPr>
          <w:p w:rsidR="009E37B1" w:rsidRDefault="009E37B1">
            <w:r>
              <w:t>Развитие музыки через изменение характера.</w:t>
            </w:r>
          </w:p>
          <w:p w:rsidR="009E37B1" w:rsidRDefault="009E37B1">
            <w:r>
              <w:t>(Творчество Шуберта)</w:t>
            </w:r>
          </w:p>
          <w:p w:rsidR="009E37B1" w:rsidRDefault="009E37B1"/>
        </w:tc>
        <w:tc>
          <w:tcPr>
            <w:tcW w:w="2835" w:type="dxa"/>
          </w:tcPr>
          <w:p w:rsidR="009E37B1" w:rsidRDefault="009E37B1">
            <w:r>
              <w:t>Финал Четвертой симфонии</w:t>
            </w:r>
          </w:p>
          <w:p w:rsidR="009E37B1" w:rsidRDefault="009E37B1">
            <w:r>
              <w:t>П. Чайковский (фрагмент) Шуберт «Аве Мария». Серенада. Форель. «Прекрасная мельничиха». «Девушка и смерть». «В путь». Башкирская народная песня «Соловей».</w:t>
            </w:r>
          </w:p>
        </w:tc>
        <w:tc>
          <w:tcPr>
            <w:tcW w:w="1609" w:type="dxa"/>
          </w:tcPr>
          <w:p w:rsidR="009E37B1" w:rsidRDefault="009E37B1">
            <w:r>
              <w:t xml:space="preserve">Беседа </w:t>
            </w:r>
          </w:p>
        </w:tc>
        <w:tc>
          <w:tcPr>
            <w:tcW w:w="2360" w:type="dxa"/>
          </w:tcPr>
          <w:p w:rsidR="009E37B1" w:rsidRDefault="009E37B1">
            <w:r>
              <w:t>Ощутить ладовое развитие в музыке и передать в хоровом исполнении.</w:t>
            </w:r>
          </w:p>
        </w:tc>
        <w:tc>
          <w:tcPr>
            <w:tcW w:w="1984" w:type="dxa"/>
          </w:tcPr>
          <w:p w:rsidR="009E37B1" w:rsidRDefault="009E37B1">
            <w:r>
              <w:t>«Солнышко проснется»</w:t>
            </w:r>
          </w:p>
          <w:p w:rsidR="009E37B1" w:rsidRDefault="009E37B1"/>
        </w:tc>
        <w:tc>
          <w:tcPr>
            <w:tcW w:w="2411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697" w:type="dxa"/>
          </w:tcPr>
          <w:p w:rsidR="009E37B1" w:rsidRDefault="009E37B1">
            <w:pPr>
              <w:jc w:val="center"/>
            </w:pPr>
            <w:r>
              <w:t>22.</w:t>
            </w:r>
          </w:p>
        </w:tc>
        <w:tc>
          <w:tcPr>
            <w:tcW w:w="2847" w:type="dxa"/>
            <w:gridSpan w:val="2"/>
          </w:tcPr>
          <w:p w:rsidR="009E37B1" w:rsidRDefault="009E37B1">
            <w:r>
              <w:t>Развитие музыки через динамику.</w:t>
            </w:r>
          </w:p>
          <w:p w:rsidR="009E37B1" w:rsidRDefault="009E37B1">
            <w:r>
              <w:t>(Обзор произведений Шуберта)</w:t>
            </w:r>
          </w:p>
        </w:tc>
        <w:tc>
          <w:tcPr>
            <w:tcW w:w="2835" w:type="dxa"/>
          </w:tcPr>
          <w:p w:rsidR="009E37B1" w:rsidRDefault="009E37B1">
            <w:r>
              <w:t xml:space="preserve">«Орленок» В. Белого Шуберт «Маргарита за прялкой».  «Баркарола». «Лесной царь». Серенада. Музыкальный момент. </w:t>
            </w:r>
          </w:p>
        </w:tc>
        <w:tc>
          <w:tcPr>
            <w:tcW w:w="1609" w:type="dxa"/>
          </w:tcPr>
          <w:p w:rsidR="009E37B1" w:rsidRDefault="009E37B1">
            <w:r>
              <w:t xml:space="preserve">Беседа </w:t>
            </w:r>
          </w:p>
        </w:tc>
        <w:tc>
          <w:tcPr>
            <w:tcW w:w="2360" w:type="dxa"/>
          </w:tcPr>
          <w:p w:rsidR="009E37B1" w:rsidRDefault="009E37B1">
            <w:r>
              <w:t>Выделять в музыке зерно интонации и следить за его развитием.</w:t>
            </w:r>
          </w:p>
        </w:tc>
        <w:tc>
          <w:tcPr>
            <w:tcW w:w="1984" w:type="dxa"/>
          </w:tcPr>
          <w:p w:rsidR="009E37B1" w:rsidRDefault="009E37B1">
            <w:r>
              <w:t>«Солнышко проснется»</w:t>
            </w:r>
          </w:p>
          <w:p w:rsidR="009E37B1" w:rsidRDefault="009E37B1"/>
        </w:tc>
        <w:tc>
          <w:tcPr>
            <w:tcW w:w="2411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697" w:type="dxa"/>
          </w:tcPr>
          <w:p w:rsidR="009E37B1" w:rsidRDefault="009E37B1">
            <w:pPr>
              <w:jc w:val="center"/>
            </w:pPr>
            <w:r>
              <w:t>23.</w:t>
            </w:r>
          </w:p>
        </w:tc>
        <w:tc>
          <w:tcPr>
            <w:tcW w:w="2847" w:type="dxa"/>
            <w:gridSpan w:val="2"/>
          </w:tcPr>
          <w:p w:rsidR="009E37B1" w:rsidRDefault="009E37B1">
            <w:r>
              <w:t>Развитие зерна интонации.</w:t>
            </w:r>
          </w:p>
          <w:p w:rsidR="009E37B1" w:rsidRDefault="009E37B1">
            <w:r>
              <w:t>(Знакомтесь-Фигаро)</w:t>
            </w:r>
          </w:p>
        </w:tc>
        <w:tc>
          <w:tcPr>
            <w:tcW w:w="2835" w:type="dxa"/>
          </w:tcPr>
          <w:p w:rsidR="009E37B1" w:rsidRDefault="009E37B1">
            <w:r>
              <w:t>Прелюдия Ф. Шопен № 7 и № 20 Россини «Севильский цирульник» (увертюра, ария Фигаро). Хачатурян «Музыкальная картина»</w:t>
            </w:r>
          </w:p>
        </w:tc>
        <w:tc>
          <w:tcPr>
            <w:tcW w:w="1609" w:type="dxa"/>
          </w:tcPr>
          <w:p w:rsidR="009E37B1" w:rsidRDefault="009E37B1">
            <w:r>
              <w:t xml:space="preserve">Беседа </w:t>
            </w:r>
          </w:p>
        </w:tc>
        <w:tc>
          <w:tcPr>
            <w:tcW w:w="2360" w:type="dxa"/>
          </w:tcPr>
          <w:p w:rsidR="009E37B1" w:rsidRDefault="009E37B1">
            <w:r>
              <w:t>Уметь слышать в музыке: тепло, нежность, ласку, доброту и чувство покоя.</w:t>
            </w:r>
          </w:p>
        </w:tc>
        <w:tc>
          <w:tcPr>
            <w:tcW w:w="1984" w:type="dxa"/>
          </w:tcPr>
          <w:p w:rsidR="009E37B1" w:rsidRDefault="009E37B1">
            <w:r>
              <w:t>«Если с другом вышел путь»</w:t>
            </w:r>
          </w:p>
        </w:tc>
        <w:tc>
          <w:tcPr>
            <w:tcW w:w="2411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697" w:type="dxa"/>
          </w:tcPr>
          <w:p w:rsidR="009E37B1" w:rsidRDefault="009E37B1">
            <w:pPr>
              <w:jc w:val="center"/>
            </w:pPr>
            <w:r>
              <w:t>24.</w:t>
            </w:r>
          </w:p>
        </w:tc>
        <w:tc>
          <w:tcPr>
            <w:tcW w:w="2847" w:type="dxa"/>
            <w:gridSpan w:val="2"/>
          </w:tcPr>
          <w:p w:rsidR="009E37B1" w:rsidRDefault="009E37B1">
            <w:r>
              <w:t>Понятие о мажоре и миноре. (Фигаро-продолжение)</w:t>
            </w:r>
          </w:p>
        </w:tc>
        <w:tc>
          <w:tcPr>
            <w:tcW w:w="2835" w:type="dxa"/>
          </w:tcPr>
          <w:p w:rsidR="009E37B1" w:rsidRDefault="009E37B1">
            <w:r>
              <w:t>«Вальс» Ф. Шопен,</w:t>
            </w:r>
          </w:p>
          <w:p w:rsidR="009E37B1" w:rsidRDefault="009E37B1">
            <w:r>
              <w:t xml:space="preserve">«Пьеса» («Аллегретто») </w:t>
            </w:r>
          </w:p>
          <w:p w:rsidR="009E37B1" w:rsidRDefault="009E37B1">
            <w:r>
              <w:t>Ф. Шуберт, «Эшпай» «Сонатина»</w:t>
            </w:r>
          </w:p>
        </w:tc>
        <w:tc>
          <w:tcPr>
            <w:tcW w:w="1609" w:type="dxa"/>
          </w:tcPr>
          <w:p w:rsidR="009E37B1" w:rsidRDefault="009E37B1">
            <w:r>
              <w:t xml:space="preserve">Беседа </w:t>
            </w:r>
          </w:p>
        </w:tc>
        <w:tc>
          <w:tcPr>
            <w:tcW w:w="2360" w:type="dxa"/>
          </w:tcPr>
          <w:p w:rsidR="009E37B1" w:rsidRDefault="009E37B1">
            <w:r>
              <w:t>Усвоить разные музыкальные темпы, которые играют важную роль в создании музыкального образа.</w:t>
            </w:r>
          </w:p>
        </w:tc>
        <w:tc>
          <w:tcPr>
            <w:tcW w:w="1984" w:type="dxa"/>
          </w:tcPr>
          <w:p w:rsidR="009E37B1" w:rsidRDefault="009E37B1">
            <w:r>
              <w:t>«Если с другом вышел путь»</w:t>
            </w:r>
          </w:p>
        </w:tc>
        <w:tc>
          <w:tcPr>
            <w:tcW w:w="2411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697" w:type="dxa"/>
          </w:tcPr>
          <w:p w:rsidR="009E37B1" w:rsidRDefault="009E37B1">
            <w:pPr>
              <w:jc w:val="center"/>
            </w:pPr>
            <w:r>
              <w:t>25.</w:t>
            </w:r>
          </w:p>
        </w:tc>
        <w:tc>
          <w:tcPr>
            <w:tcW w:w="2847" w:type="dxa"/>
            <w:gridSpan w:val="2"/>
          </w:tcPr>
          <w:p w:rsidR="009E37B1" w:rsidRDefault="009E37B1">
            <w:r>
              <w:t>Развитие разного типа.</w:t>
            </w:r>
          </w:p>
          <w:p w:rsidR="009E37B1" w:rsidRDefault="009E37B1">
            <w:r>
              <w:t>(Игротека)</w:t>
            </w:r>
          </w:p>
        </w:tc>
        <w:tc>
          <w:tcPr>
            <w:tcW w:w="2835" w:type="dxa"/>
          </w:tcPr>
          <w:p w:rsidR="009E37B1" w:rsidRDefault="009E37B1">
            <w:r>
              <w:t>«Утро», «В пещере горного короля» Э. Григ, «Воинственный марш» из оперы «Волк и семеро козлят»</w:t>
            </w:r>
          </w:p>
        </w:tc>
        <w:tc>
          <w:tcPr>
            <w:tcW w:w="1609" w:type="dxa"/>
          </w:tcPr>
          <w:p w:rsidR="009E37B1" w:rsidRDefault="009E37B1">
            <w:r>
              <w:t>Урок-игра</w:t>
            </w:r>
          </w:p>
        </w:tc>
        <w:tc>
          <w:tcPr>
            <w:tcW w:w="2360" w:type="dxa"/>
          </w:tcPr>
          <w:p w:rsidR="009E37B1" w:rsidRDefault="009E37B1">
            <w:r>
              <w:t>Усвоить важность музыкального развития, для создания симфонической сказки, как отображения частицы жизни.</w:t>
            </w:r>
          </w:p>
        </w:tc>
        <w:tc>
          <w:tcPr>
            <w:tcW w:w="1984" w:type="dxa"/>
          </w:tcPr>
          <w:p w:rsidR="009E37B1" w:rsidRDefault="009E37B1">
            <w:r>
              <w:t>«Пузыри»</w:t>
            </w:r>
          </w:p>
        </w:tc>
        <w:tc>
          <w:tcPr>
            <w:tcW w:w="2411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993" w:type="dxa"/>
          </w:tcPr>
          <w:p w:rsidR="009E37B1" w:rsidRDefault="009E37B1">
            <w:pPr>
              <w:jc w:val="center"/>
            </w:pPr>
          </w:p>
        </w:tc>
        <w:tc>
          <w:tcPr>
            <w:tcW w:w="697" w:type="dxa"/>
          </w:tcPr>
          <w:p w:rsidR="009E37B1" w:rsidRDefault="009E37B1">
            <w:pPr>
              <w:jc w:val="center"/>
            </w:pPr>
            <w:r>
              <w:t>26.</w:t>
            </w:r>
          </w:p>
        </w:tc>
        <w:tc>
          <w:tcPr>
            <w:tcW w:w="2841" w:type="dxa"/>
          </w:tcPr>
          <w:p w:rsidR="009E37B1" w:rsidRDefault="009E37B1">
            <w:r>
              <w:t>Интонация и развитие - главные основы музыки.</w:t>
            </w:r>
          </w:p>
          <w:p w:rsidR="009E37B1" w:rsidRDefault="009E37B1"/>
        </w:tc>
        <w:tc>
          <w:tcPr>
            <w:tcW w:w="2841" w:type="dxa"/>
            <w:gridSpan w:val="2"/>
          </w:tcPr>
          <w:p w:rsidR="009E37B1" w:rsidRDefault="009E37B1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Слушание музыки по желанию учащихся и по выбору учителя.</w:t>
            </w:r>
          </w:p>
        </w:tc>
        <w:tc>
          <w:tcPr>
            <w:tcW w:w="1609" w:type="dxa"/>
          </w:tcPr>
          <w:p w:rsidR="009E37B1" w:rsidRDefault="009E37B1">
            <w:r>
              <w:t>Урок-концерт</w:t>
            </w:r>
          </w:p>
        </w:tc>
        <w:tc>
          <w:tcPr>
            <w:tcW w:w="2360" w:type="dxa"/>
          </w:tcPr>
          <w:p w:rsidR="009E37B1" w:rsidRDefault="009E37B1">
            <w:r>
              <w:t>Усвоение простейших музыкальных форм:</w:t>
            </w:r>
            <w:r>
              <w:br/>
              <w:t>I - частная</w:t>
            </w:r>
            <w:r>
              <w:br/>
              <w:t>II – частная</w:t>
            </w:r>
            <w:r>
              <w:br/>
              <w:t>III - частная</w:t>
            </w:r>
          </w:p>
        </w:tc>
        <w:tc>
          <w:tcPr>
            <w:tcW w:w="1984" w:type="dxa"/>
          </w:tcPr>
          <w:p w:rsidR="009E37B1" w:rsidRDefault="009E37B1">
            <w:r>
              <w:t>«Пузыри»</w:t>
            </w:r>
          </w:p>
        </w:tc>
        <w:tc>
          <w:tcPr>
            <w:tcW w:w="2411" w:type="dxa"/>
          </w:tcPr>
          <w:p w:rsidR="009E37B1" w:rsidRDefault="009E37B1">
            <w:r>
              <w:t>Групповая, индивидуальная</w:t>
            </w:r>
          </w:p>
        </w:tc>
      </w:tr>
    </w:tbl>
    <w:p w:rsidR="009E37B1" w:rsidRDefault="009E37B1" w:rsidP="00B66891">
      <w:pPr>
        <w:jc w:val="center"/>
      </w:pPr>
    </w:p>
    <w:p w:rsidR="009E37B1" w:rsidRDefault="009E37B1" w:rsidP="00B66891">
      <w:pPr>
        <w:jc w:val="center"/>
        <w:rPr>
          <w:b/>
          <w:bCs/>
        </w:rPr>
      </w:pPr>
      <w:r>
        <w:rPr>
          <w:b/>
          <w:bCs/>
        </w:rPr>
        <w:t>4-я четверть.</w:t>
      </w:r>
    </w:p>
    <w:p w:rsidR="009E37B1" w:rsidRDefault="009E37B1" w:rsidP="00B66891"/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8"/>
        <w:gridCol w:w="824"/>
        <w:gridCol w:w="2835"/>
        <w:gridCol w:w="2835"/>
        <w:gridCol w:w="1660"/>
        <w:gridCol w:w="2392"/>
        <w:gridCol w:w="1937"/>
        <w:gridCol w:w="2374"/>
      </w:tblGrid>
      <w:tr w:rsidR="009E37B1">
        <w:tc>
          <w:tcPr>
            <w:tcW w:w="878" w:type="dxa"/>
          </w:tcPr>
          <w:p w:rsidR="009E37B1" w:rsidRDefault="009E37B1"/>
        </w:tc>
        <w:tc>
          <w:tcPr>
            <w:tcW w:w="824" w:type="dxa"/>
          </w:tcPr>
          <w:p w:rsidR="009E37B1" w:rsidRDefault="009E37B1">
            <w:pPr>
              <w:jc w:val="center"/>
            </w:pPr>
            <w:r>
              <w:t>27.</w:t>
            </w:r>
          </w:p>
        </w:tc>
        <w:tc>
          <w:tcPr>
            <w:tcW w:w="2835" w:type="dxa"/>
          </w:tcPr>
          <w:p w:rsidR="009E37B1" w:rsidRDefault="009E37B1">
            <w:r>
              <w:t>Знаки препинания в музыке.</w:t>
            </w:r>
          </w:p>
          <w:p w:rsidR="009E37B1" w:rsidRDefault="009E37B1">
            <w:r>
              <w:t>(Творчество Шопена)</w:t>
            </w:r>
          </w:p>
          <w:p w:rsidR="009E37B1" w:rsidRDefault="009E37B1"/>
          <w:p w:rsidR="009E37B1" w:rsidRDefault="009E37B1"/>
        </w:tc>
        <w:tc>
          <w:tcPr>
            <w:tcW w:w="2835" w:type="dxa"/>
          </w:tcPr>
          <w:p w:rsidR="009E37B1" w:rsidRDefault="009E37B1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Главная тема «Песни Сольвейг» Э. Григ, Главная тема 3-й части Шестой симфонии (маршевый эпизод) П. Чайковский, Шопен 4 прелюдии. Калинков «Грустная песенка». «Полосонька». «Сема-семен» р.н.п. «За морем синичка пышно жила». </w:t>
            </w:r>
          </w:p>
        </w:tc>
        <w:tc>
          <w:tcPr>
            <w:tcW w:w="1660" w:type="dxa"/>
          </w:tcPr>
          <w:p w:rsidR="009E37B1" w:rsidRDefault="009E37B1">
            <w:r>
              <w:t xml:space="preserve">Ознакомление </w:t>
            </w:r>
          </w:p>
        </w:tc>
        <w:tc>
          <w:tcPr>
            <w:tcW w:w="2392" w:type="dxa"/>
          </w:tcPr>
          <w:p w:rsidR="009E37B1" w:rsidRDefault="009E37B1">
            <w:r>
              <w:t xml:space="preserve"> Усвоение простейших музыкальных форм:</w:t>
            </w:r>
            <w:r>
              <w:br/>
              <w:t>I - частная</w:t>
            </w:r>
            <w:r>
              <w:br/>
              <w:t>II – частная</w:t>
            </w:r>
            <w:r>
              <w:br/>
              <w:t>III - частная</w:t>
            </w:r>
          </w:p>
        </w:tc>
        <w:tc>
          <w:tcPr>
            <w:tcW w:w="1937" w:type="dxa"/>
          </w:tcPr>
          <w:p w:rsidR="009E37B1" w:rsidRDefault="009E37B1">
            <w:r>
              <w:t>«Мир, в котором мы живем»</w:t>
            </w:r>
          </w:p>
        </w:tc>
        <w:tc>
          <w:tcPr>
            <w:tcW w:w="2374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878" w:type="dxa"/>
          </w:tcPr>
          <w:p w:rsidR="009E37B1" w:rsidRDefault="009E37B1"/>
        </w:tc>
        <w:tc>
          <w:tcPr>
            <w:tcW w:w="824" w:type="dxa"/>
          </w:tcPr>
          <w:p w:rsidR="009E37B1" w:rsidRDefault="009E37B1">
            <w:pPr>
              <w:jc w:val="center"/>
            </w:pPr>
            <w:r>
              <w:t>28.</w:t>
            </w:r>
          </w:p>
        </w:tc>
        <w:tc>
          <w:tcPr>
            <w:tcW w:w="2835" w:type="dxa"/>
          </w:tcPr>
          <w:p w:rsidR="009E37B1" w:rsidRDefault="009E37B1">
            <w:r>
              <w:t>Двухчастная и трехчастная форма.</w:t>
            </w:r>
          </w:p>
          <w:p w:rsidR="009E37B1" w:rsidRDefault="009E37B1">
            <w:r>
              <w:t>(Обзор произведений Шопена)</w:t>
            </w:r>
          </w:p>
          <w:p w:rsidR="009E37B1" w:rsidRDefault="009E37B1"/>
        </w:tc>
        <w:tc>
          <w:tcPr>
            <w:tcW w:w="2835" w:type="dxa"/>
          </w:tcPr>
          <w:p w:rsidR="009E37B1" w:rsidRDefault="009E37B1">
            <w:r>
              <w:t>«Песня Сольвейг»   Э. Григ</w:t>
            </w:r>
          </w:p>
          <w:p w:rsidR="009E37B1" w:rsidRDefault="009E37B1">
            <w:r>
              <w:t>«Ария Сусанина» М. Глинка</w:t>
            </w:r>
          </w:p>
          <w:p w:rsidR="009E37B1" w:rsidRDefault="009E37B1">
            <w:r>
              <w:t>из оперы «Иван Сусанин» Шопен «Ноктюрны». «Прелюдии». Чайковский «Сентябрь», «Октябрь», «Ноябрь».  Магомаев «Благодарю тебя».</w:t>
            </w:r>
          </w:p>
        </w:tc>
        <w:tc>
          <w:tcPr>
            <w:tcW w:w="1660" w:type="dxa"/>
          </w:tcPr>
          <w:p w:rsidR="009E37B1" w:rsidRDefault="009E37B1">
            <w:r>
              <w:t xml:space="preserve">Беседа </w:t>
            </w:r>
          </w:p>
        </w:tc>
        <w:tc>
          <w:tcPr>
            <w:tcW w:w="2392" w:type="dxa"/>
          </w:tcPr>
          <w:p w:rsidR="009E37B1" w:rsidRDefault="009E37B1">
            <w:r>
              <w:t>Освоение формы рондо.</w:t>
            </w:r>
          </w:p>
        </w:tc>
        <w:tc>
          <w:tcPr>
            <w:tcW w:w="1937" w:type="dxa"/>
          </w:tcPr>
          <w:p w:rsidR="009E37B1" w:rsidRDefault="009E37B1">
            <w:r>
              <w:t>«Мир, в котором мы живем»</w:t>
            </w:r>
          </w:p>
        </w:tc>
        <w:tc>
          <w:tcPr>
            <w:tcW w:w="2374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878" w:type="dxa"/>
          </w:tcPr>
          <w:p w:rsidR="009E37B1" w:rsidRDefault="009E37B1"/>
        </w:tc>
        <w:tc>
          <w:tcPr>
            <w:tcW w:w="824" w:type="dxa"/>
          </w:tcPr>
          <w:p w:rsidR="009E37B1" w:rsidRDefault="009E37B1">
            <w:pPr>
              <w:jc w:val="center"/>
            </w:pPr>
            <w:r>
              <w:t>29.</w:t>
            </w:r>
          </w:p>
        </w:tc>
        <w:tc>
          <w:tcPr>
            <w:tcW w:w="2835" w:type="dxa"/>
          </w:tcPr>
          <w:p w:rsidR="009E37B1" w:rsidRDefault="009E37B1">
            <w:r>
              <w:t>Построение формы рондо.</w:t>
            </w:r>
          </w:p>
          <w:p w:rsidR="009E37B1" w:rsidRDefault="009E37B1">
            <w:r>
              <w:t>(Игротека)</w:t>
            </w:r>
          </w:p>
          <w:p w:rsidR="009E37B1" w:rsidRDefault="009E37B1"/>
        </w:tc>
        <w:tc>
          <w:tcPr>
            <w:tcW w:w="2835" w:type="dxa"/>
          </w:tcPr>
          <w:p w:rsidR="009E37B1" w:rsidRDefault="009E37B1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«Спящая княжна» А. Бородин, «Зачем нам выстроили дом» Д. Кабалевский Александров «Токката». «Детская песенка».</w:t>
            </w:r>
          </w:p>
        </w:tc>
        <w:tc>
          <w:tcPr>
            <w:tcW w:w="1660" w:type="dxa"/>
          </w:tcPr>
          <w:p w:rsidR="009E37B1" w:rsidRDefault="009E37B1">
            <w:r>
              <w:t>Урок-игра</w:t>
            </w:r>
          </w:p>
        </w:tc>
        <w:tc>
          <w:tcPr>
            <w:tcW w:w="2392" w:type="dxa"/>
          </w:tcPr>
          <w:p w:rsidR="009E37B1" w:rsidRDefault="009E37B1">
            <w:r>
              <w:t> Освоение вариативной формы.</w:t>
            </w:r>
          </w:p>
        </w:tc>
        <w:tc>
          <w:tcPr>
            <w:tcW w:w="1937" w:type="dxa"/>
          </w:tcPr>
          <w:p w:rsidR="009E37B1" w:rsidRDefault="009E37B1">
            <w:r>
              <w:t>«Песенка друзей»</w:t>
            </w:r>
          </w:p>
        </w:tc>
        <w:tc>
          <w:tcPr>
            <w:tcW w:w="2374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878" w:type="dxa"/>
          </w:tcPr>
          <w:p w:rsidR="009E37B1" w:rsidRDefault="009E37B1"/>
        </w:tc>
        <w:tc>
          <w:tcPr>
            <w:tcW w:w="824" w:type="dxa"/>
          </w:tcPr>
          <w:p w:rsidR="009E37B1" w:rsidRDefault="009E37B1">
            <w:pPr>
              <w:jc w:val="center"/>
            </w:pPr>
            <w:r>
              <w:t>30.</w:t>
            </w:r>
          </w:p>
        </w:tc>
        <w:tc>
          <w:tcPr>
            <w:tcW w:w="2835" w:type="dxa"/>
          </w:tcPr>
          <w:p w:rsidR="009E37B1" w:rsidRDefault="009E37B1">
            <w:r>
              <w:t>Вариационная форма.</w:t>
            </w:r>
          </w:p>
          <w:p w:rsidR="009E37B1" w:rsidRDefault="009E37B1">
            <w:r>
              <w:t>(Хоровая музыка)</w:t>
            </w:r>
          </w:p>
          <w:p w:rsidR="009E37B1" w:rsidRDefault="009E37B1"/>
          <w:p w:rsidR="009E37B1" w:rsidRDefault="009E37B1"/>
        </w:tc>
        <w:tc>
          <w:tcPr>
            <w:tcW w:w="2835" w:type="dxa"/>
          </w:tcPr>
          <w:p w:rsidR="009E37B1" w:rsidRDefault="009E37B1">
            <w:r>
              <w:t>«Спящая княжна» А. Бородин,</w:t>
            </w:r>
          </w:p>
          <w:p w:rsidR="009E37B1" w:rsidRDefault="009E37B1">
            <w:r>
              <w:t xml:space="preserve">«Камаринская» Царская невеста -3 фр. Гендель -4 фр. (Аллилуя, Менуэт, музыка на воде). Бах «Двухголосная инвенция». Пахульский «Фантастическая сказка».  «Уж ты поле». «Калинка». </w:t>
            </w:r>
          </w:p>
        </w:tc>
        <w:tc>
          <w:tcPr>
            <w:tcW w:w="1660" w:type="dxa"/>
          </w:tcPr>
          <w:p w:rsidR="009E37B1" w:rsidRDefault="009E37B1">
            <w:r>
              <w:t xml:space="preserve">Беседа </w:t>
            </w:r>
          </w:p>
        </w:tc>
        <w:tc>
          <w:tcPr>
            <w:tcW w:w="2392" w:type="dxa"/>
          </w:tcPr>
          <w:p w:rsidR="009E37B1" w:rsidRDefault="009E37B1">
            <w:r>
              <w:t>Самостоятельное построение вариации.</w:t>
            </w:r>
          </w:p>
        </w:tc>
        <w:tc>
          <w:tcPr>
            <w:tcW w:w="1937" w:type="dxa"/>
          </w:tcPr>
          <w:p w:rsidR="009E37B1" w:rsidRDefault="009E37B1">
            <w:r>
              <w:t>«Три танкиста»</w:t>
            </w:r>
          </w:p>
        </w:tc>
        <w:tc>
          <w:tcPr>
            <w:tcW w:w="2374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878" w:type="dxa"/>
          </w:tcPr>
          <w:p w:rsidR="009E37B1" w:rsidRDefault="009E37B1"/>
        </w:tc>
        <w:tc>
          <w:tcPr>
            <w:tcW w:w="824" w:type="dxa"/>
          </w:tcPr>
          <w:p w:rsidR="009E37B1" w:rsidRDefault="009E37B1">
            <w:pPr>
              <w:jc w:val="center"/>
            </w:pPr>
            <w:r>
              <w:t>31.</w:t>
            </w:r>
          </w:p>
        </w:tc>
        <w:tc>
          <w:tcPr>
            <w:tcW w:w="2835" w:type="dxa"/>
          </w:tcPr>
          <w:p w:rsidR="009E37B1" w:rsidRDefault="009E37B1">
            <w:r>
              <w:t>Рондо и вариации.</w:t>
            </w:r>
          </w:p>
          <w:p w:rsidR="009E37B1" w:rsidRDefault="009E37B1">
            <w:r>
              <w:t>(Игротека)</w:t>
            </w:r>
          </w:p>
          <w:p w:rsidR="009E37B1" w:rsidRDefault="009E37B1"/>
          <w:p w:rsidR="009E37B1" w:rsidRDefault="009E37B1"/>
        </w:tc>
        <w:tc>
          <w:tcPr>
            <w:tcW w:w="2835" w:type="dxa"/>
          </w:tcPr>
          <w:p w:rsidR="009E37B1" w:rsidRDefault="009E37B1">
            <w:r>
              <w:t>«Танец Анитры» Э. Григ Музыка 16 века -2 фр. Плетень. Старинный фр. Танец. Старинная фр. Мелодия. Шапорин Солдатская песенка.</w:t>
            </w:r>
          </w:p>
        </w:tc>
        <w:tc>
          <w:tcPr>
            <w:tcW w:w="1660" w:type="dxa"/>
          </w:tcPr>
          <w:p w:rsidR="009E37B1" w:rsidRDefault="009E37B1">
            <w:r>
              <w:t>Ознакомление, урок-игра</w:t>
            </w:r>
          </w:p>
        </w:tc>
        <w:tc>
          <w:tcPr>
            <w:tcW w:w="2392" w:type="dxa"/>
          </w:tcPr>
          <w:p w:rsidR="009E37B1" w:rsidRDefault="009E37B1">
            <w:r>
              <w:t>Определить качество усвоенного материала.</w:t>
            </w:r>
          </w:p>
        </w:tc>
        <w:tc>
          <w:tcPr>
            <w:tcW w:w="1937" w:type="dxa"/>
          </w:tcPr>
          <w:p w:rsidR="009E37B1" w:rsidRDefault="009E37B1">
            <w:r>
              <w:t>«Три танкиста»</w:t>
            </w:r>
          </w:p>
        </w:tc>
        <w:tc>
          <w:tcPr>
            <w:tcW w:w="2374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878" w:type="dxa"/>
          </w:tcPr>
          <w:p w:rsidR="009E37B1" w:rsidRDefault="009E37B1"/>
        </w:tc>
        <w:tc>
          <w:tcPr>
            <w:tcW w:w="824" w:type="dxa"/>
          </w:tcPr>
          <w:p w:rsidR="009E37B1" w:rsidRDefault="009E37B1">
            <w:pPr>
              <w:jc w:val="center"/>
            </w:pPr>
            <w:r>
              <w:t>32.</w:t>
            </w:r>
          </w:p>
        </w:tc>
        <w:tc>
          <w:tcPr>
            <w:tcW w:w="2835" w:type="dxa"/>
          </w:tcPr>
          <w:p w:rsidR="009E37B1" w:rsidRDefault="009E37B1">
            <w:r>
              <w:t>Повторение и контраст-важнейшие средства построения музыки.</w:t>
            </w:r>
          </w:p>
          <w:p w:rsidR="009E37B1" w:rsidRDefault="009E37B1">
            <w:r>
              <w:t>(Сочиняем</w:t>
            </w:r>
          </w:p>
          <w:p w:rsidR="009E37B1" w:rsidRDefault="009E37B1">
            <w:r>
              <w:t>двухголосие)</w:t>
            </w:r>
          </w:p>
          <w:p w:rsidR="009E37B1" w:rsidRDefault="009E37B1"/>
        </w:tc>
        <w:tc>
          <w:tcPr>
            <w:tcW w:w="2835" w:type="dxa"/>
          </w:tcPr>
          <w:p w:rsidR="009E37B1" w:rsidRDefault="009E37B1">
            <w:r>
              <w:t xml:space="preserve">«Песенка о капитане», Увертюра </w:t>
            </w:r>
          </w:p>
          <w:p w:rsidR="009E37B1" w:rsidRDefault="009E37B1">
            <w:r>
              <w:t xml:space="preserve">И. Дунаевский Гаврилин «Маргарита за прялкой». Шуберт «Маргарита за прялкой».  Слонов «Под северным сиянием» Кабалевский Прелюдия и фуга. </w:t>
            </w:r>
          </w:p>
        </w:tc>
        <w:tc>
          <w:tcPr>
            <w:tcW w:w="1660" w:type="dxa"/>
          </w:tcPr>
          <w:p w:rsidR="009E37B1" w:rsidRDefault="009E37B1">
            <w:r>
              <w:t>Беседа</w:t>
            </w:r>
          </w:p>
        </w:tc>
        <w:tc>
          <w:tcPr>
            <w:tcW w:w="2392" w:type="dxa"/>
          </w:tcPr>
          <w:p w:rsidR="009E37B1" w:rsidRDefault="009E37B1">
            <w:r>
              <w:t>Определить качество усвоенного материала.</w:t>
            </w:r>
          </w:p>
        </w:tc>
        <w:tc>
          <w:tcPr>
            <w:tcW w:w="1937" w:type="dxa"/>
          </w:tcPr>
          <w:p w:rsidR="009E37B1" w:rsidRDefault="009E37B1">
            <w:r>
              <w:t>«Солнечная капель»</w:t>
            </w:r>
          </w:p>
        </w:tc>
        <w:tc>
          <w:tcPr>
            <w:tcW w:w="2374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878" w:type="dxa"/>
          </w:tcPr>
          <w:p w:rsidR="009E37B1" w:rsidRDefault="009E37B1"/>
        </w:tc>
        <w:tc>
          <w:tcPr>
            <w:tcW w:w="824" w:type="dxa"/>
          </w:tcPr>
          <w:p w:rsidR="009E37B1" w:rsidRDefault="009E37B1">
            <w:pPr>
              <w:jc w:val="center"/>
            </w:pPr>
            <w:r>
              <w:t>33.</w:t>
            </w:r>
          </w:p>
        </w:tc>
        <w:tc>
          <w:tcPr>
            <w:tcW w:w="2835" w:type="dxa"/>
          </w:tcPr>
          <w:p w:rsidR="009E37B1" w:rsidRDefault="009E37B1">
            <w:r>
              <w:t>Обобщение темы четверти.</w:t>
            </w:r>
          </w:p>
        </w:tc>
        <w:tc>
          <w:tcPr>
            <w:tcW w:w="2835" w:type="dxa"/>
          </w:tcPr>
          <w:p w:rsidR="009E37B1" w:rsidRDefault="009E37B1">
            <w:r>
              <w:t>Подготовка к музыкальной викторине.</w:t>
            </w:r>
          </w:p>
          <w:p w:rsidR="009E37B1" w:rsidRDefault="009E37B1"/>
        </w:tc>
        <w:tc>
          <w:tcPr>
            <w:tcW w:w="1660" w:type="dxa"/>
          </w:tcPr>
          <w:p w:rsidR="009E37B1" w:rsidRDefault="009E37B1">
            <w:r>
              <w:t>Урок-концерт</w:t>
            </w:r>
          </w:p>
        </w:tc>
        <w:tc>
          <w:tcPr>
            <w:tcW w:w="2392" w:type="dxa"/>
          </w:tcPr>
          <w:p w:rsidR="009E37B1" w:rsidRDefault="009E37B1">
            <w:r>
              <w:t>Определить качество усвоенного материала.</w:t>
            </w:r>
          </w:p>
        </w:tc>
        <w:tc>
          <w:tcPr>
            <w:tcW w:w="1937" w:type="dxa"/>
          </w:tcPr>
          <w:p w:rsidR="009E37B1" w:rsidRDefault="009E37B1">
            <w:r>
              <w:t>«Солнечная капель»</w:t>
            </w:r>
          </w:p>
        </w:tc>
        <w:tc>
          <w:tcPr>
            <w:tcW w:w="2374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878" w:type="dxa"/>
          </w:tcPr>
          <w:p w:rsidR="009E37B1" w:rsidRDefault="009E37B1"/>
        </w:tc>
        <w:tc>
          <w:tcPr>
            <w:tcW w:w="824" w:type="dxa"/>
          </w:tcPr>
          <w:p w:rsidR="009E37B1" w:rsidRDefault="009E37B1">
            <w:pPr>
              <w:jc w:val="center"/>
            </w:pPr>
            <w:r>
              <w:t>34.</w:t>
            </w:r>
          </w:p>
        </w:tc>
        <w:tc>
          <w:tcPr>
            <w:tcW w:w="2835" w:type="dxa"/>
          </w:tcPr>
          <w:p w:rsidR="009E37B1" w:rsidRDefault="009E37B1">
            <w:r>
              <w:t>Музыкальная викторина.</w:t>
            </w:r>
          </w:p>
          <w:p w:rsidR="009E37B1" w:rsidRDefault="009E37B1"/>
          <w:p w:rsidR="009E37B1" w:rsidRDefault="009E37B1"/>
        </w:tc>
        <w:tc>
          <w:tcPr>
            <w:tcW w:w="2835" w:type="dxa"/>
          </w:tcPr>
          <w:p w:rsidR="009E37B1" w:rsidRDefault="009E37B1">
            <w:r>
              <w:t>Слушание музыки по желанию учащихся и по выбору учителя.</w:t>
            </w:r>
          </w:p>
        </w:tc>
        <w:tc>
          <w:tcPr>
            <w:tcW w:w="1660" w:type="dxa"/>
          </w:tcPr>
          <w:p w:rsidR="009E37B1" w:rsidRDefault="009E37B1">
            <w:r>
              <w:t>Самостоятельная работа</w:t>
            </w:r>
          </w:p>
        </w:tc>
        <w:tc>
          <w:tcPr>
            <w:tcW w:w="2392" w:type="dxa"/>
          </w:tcPr>
          <w:p w:rsidR="009E37B1" w:rsidRDefault="009E37B1">
            <w:r>
              <w:t>Уметь запоминать музыку с помощью ассоциаций и узнавать ее.</w:t>
            </w:r>
          </w:p>
        </w:tc>
        <w:tc>
          <w:tcPr>
            <w:tcW w:w="1937" w:type="dxa"/>
          </w:tcPr>
          <w:p w:rsidR="009E37B1" w:rsidRDefault="009E37B1">
            <w:r>
              <w:t>«Солнечные зайчики»</w:t>
            </w:r>
          </w:p>
        </w:tc>
        <w:tc>
          <w:tcPr>
            <w:tcW w:w="2374" w:type="dxa"/>
          </w:tcPr>
          <w:p w:rsidR="009E37B1" w:rsidRDefault="009E37B1">
            <w:r>
              <w:t>Групповая, индивидуальная</w:t>
            </w:r>
          </w:p>
        </w:tc>
      </w:tr>
      <w:tr w:rsidR="009E37B1">
        <w:tc>
          <w:tcPr>
            <w:tcW w:w="878" w:type="dxa"/>
          </w:tcPr>
          <w:p w:rsidR="009E37B1" w:rsidRDefault="009E37B1"/>
        </w:tc>
        <w:tc>
          <w:tcPr>
            <w:tcW w:w="824" w:type="dxa"/>
          </w:tcPr>
          <w:p w:rsidR="009E37B1" w:rsidRDefault="009E37B1">
            <w:pPr>
              <w:jc w:val="center"/>
            </w:pPr>
            <w:r>
              <w:t>35.</w:t>
            </w:r>
          </w:p>
        </w:tc>
        <w:tc>
          <w:tcPr>
            <w:tcW w:w="2835" w:type="dxa"/>
          </w:tcPr>
          <w:p w:rsidR="009E37B1" w:rsidRDefault="009E37B1">
            <w:r>
              <w:t>Обобщение тем года.</w:t>
            </w:r>
          </w:p>
        </w:tc>
        <w:tc>
          <w:tcPr>
            <w:tcW w:w="2835" w:type="dxa"/>
          </w:tcPr>
          <w:p w:rsidR="009E37B1" w:rsidRDefault="009E37B1">
            <w:r>
              <w:t>Слушание музыки по желанию учащихся и по выбору учителя.</w:t>
            </w:r>
          </w:p>
        </w:tc>
        <w:tc>
          <w:tcPr>
            <w:tcW w:w="1660" w:type="dxa"/>
          </w:tcPr>
          <w:p w:rsidR="009E37B1" w:rsidRDefault="009E37B1">
            <w:r>
              <w:t>Урок-концерт</w:t>
            </w:r>
          </w:p>
        </w:tc>
        <w:tc>
          <w:tcPr>
            <w:tcW w:w="2392" w:type="dxa"/>
          </w:tcPr>
          <w:p w:rsidR="009E37B1" w:rsidRDefault="009E37B1">
            <w:r>
              <w:t>Понять, что музыка обогащает наши знания о мире и о человеке.</w:t>
            </w:r>
          </w:p>
        </w:tc>
        <w:tc>
          <w:tcPr>
            <w:tcW w:w="1937" w:type="dxa"/>
          </w:tcPr>
          <w:p w:rsidR="009E37B1" w:rsidRDefault="009E37B1">
            <w:r>
              <w:t>«Солнечные зайчики»</w:t>
            </w:r>
          </w:p>
        </w:tc>
        <w:tc>
          <w:tcPr>
            <w:tcW w:w="2374" w:type="dxa"/>
          </w:tcPr>
          <w:p w:rsidR="009E37B1" w:rsidRDefault="009E37B1">
            <w:r>
              <w:t>Групповая, индивидуальная</w:t>
            </w:r>
          </w:p>
        </w:tc>
      </w:tr>
    </w:tbl>
    <w:p w:rsidR="009E37B1" w:rsidRDefault="009E37B1"/>
    <w:sectPr w:rsidR="009E37B1" w:rsidSect="00B66891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7B1" w:rsidRDefault="009E37B1" w:rsidP="00B66891">
      <w:r>
        <w:separator/>
      </w:r>
    </w:p>
  </w:endnote>
  <w:endnote w:type="continuationSeparator" w:id="1">
    <w:p w:rsidR="009E37B1" w:rsidRDefault="009E37B1" w:rsidP="00B6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7B1" w:rsidRDefault="009E37B1" w:rsidP="00B66891">
      <w:r>
        <w:separator/>
      </w:r>
    </w:p>
  </w:footnote>
  <w:footnote w:type="continuationSeparator" w:id="1">
    <w:p w:rsidR="009E37B1" w:rsidRDefault="009E37B1" w:rsidP="00B6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B1" w:rsidRDefault="009E37B1" w:rsidP="001C50BF">
    <w:pPr>
      <w:pStyle w:val="Header"/>
      <w:jc w:val="center"/>
    </w:pPr>
    <w:r>
      <w:t>Павлова  Галина  Ивановна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0BAB"/>
    <w:multiLevelType w:val="multilevel"/>
    <w:tmpl w:val="8458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64C50ED"/>
    <w:multiLevelType w:val="multilevel"/>
    <w:tmpl w:val="C380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FE157FF"/>
    <w:multiLevelType w:val="multilevel"/>
    <w:tmpl w:val="23944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4AE97EFD"/>
    <w:multiLevelType w:val="multilevel"/>
    <w:tmpl w:val="2940F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7FAD5755"/>
    <w:multiLevelType w:val="multilevel"/>
    <w:tmpl w:val="308A7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128A"/>
    <w:rsid w:val="001C50BF"/>
    <w:rsid w:val="00314DD9"/>
    <w:rsid w:val="0042128A"/>
    <w:rsid w:val="007356C9"/>
    <w:rsid w:val="009E37B1"/>
    <w:rsid w:val="00AF1674"/>
    <w:rsid w:val="00B162FF"/>
    <w:rsid w:val="00B66891"/>
    <w:rsid w:val="00E34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891"/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link w:val="Heading1Char"/>
    <w:uiPriority w:val="99"/>
    <w:qFormat/>
    <w:rsid w:val="00B6689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6689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B66891"/>
    <w:pPr>
      <w:spacing w:before="100" w:beforeAutospacing="1" w:after="100" w:afterAutospacing="1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B66891"/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66891"/>
    <w:rPr>
      <w:rFonts w:ascii="Times New Roman" w:hAnsi="Times New Roman" w:cs="Times New Roman"/>
      <w:b/>
      <w:bCs/>
      <w:sz w:val="24"/>
      <w:szCs w:val="24"/>
      <w:lang/>
    </w:rPr>
  </w:style>
  <w:style w:type="character" w:styleId="Emphasis">
    <w:name w:val="Emphasis"/>
    <w:basedOn w:val="DefaultParagraphFont"/>
    <w:uiPriority w:val="99"/>
    <w:qFormat/>
    <w:rsid w:val="00B66891"/>
    <w:rPr>
      <w:i/>
      <w:iCs/>
    </w:rPr>
  </w:style>
  <w:style w:type="character" w:styleId="Strong">
    <w:name w:val="Strong"/>
    <w:basedOn w:val="DefaultParagraphFont"/>
    <w:uiPriority w:val="99"/>
    <w:qFormat/>
    <w:rsid w:val="00B66891"/>
    <w:rPr>
      <w:b/>
      <w:bCs/>
    </w:rPr>
  </w:style>
  <w:style w:type="paragraph" w:styleId="Header">
    <w:name w:val="header"/>
    <w:basedOn w:val="Normal"/>
    <w:link w:val="HeaderChar"/>
    <w:uiPriority w:val="99"/>
    <w:rsid w:val="00B6689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66891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B6689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66891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85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15</Pages>
  <Words>2187</Words>
  <Characters>12470</Characters>
  <Application>Microsoft Office Outlook</Application>
  <DocSecurity>0</DocSecurity>
  <Lines>0</Lines>
  <Paragraphs>0</Paragraphs>
  <ScaleCrop>false</ScaleCrop>
  <Company>SOHO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User</cp:lastModifiedBy>
  <cp:revision>4</cp:revision>
  <cp:lastPrinted>2018-10-30T11:41:00Z</cp:lastPrinted>
  <dcterms:created xsi:type="dcterms:W3CDTF">2018-10-29T06:22:00Z</dcterms:created>
  <dcterms:modified xsi:type="dcterms:W3CDTF">2018-10-30T11:42:00Z</dcterms:modified>
</cp:coreProperties>
</file>